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F9A3966"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Visto el expediente número 2025024069, relativo a la </w:t>
      </w:r>
      <w:r>
        <w:rPr>
          <w:rFonts w:ascii="Raleigh BT" w:eastAsia="Raleigh BT" w:hAnsi="Raleigh BT" w:cs="Raleigh BT"/>
          <w:b/>
          <w:lang w:val="es-ES_tradnl" w:eastAsia="es-ES_tradnl" w:bidi="es-ES_tradnl"/>
        </w:rPr>
        <w:t>Modificación Presupuestaria</w:t>
      </w:r>
      <w:r>
        <w:rPr>
          <w:rFonts w:ascii="Raleigh BT" w:eastAsia="Raleigh BT" w:hAnsi="Raleigh BT" w:cs="Raleigh BT"/>
          <w:lang w:val="es-ES_tradnl" w:eastAsia="es-ES_tradnl" w:bidi="es-ES_tradnl"/>
        </w:rPr>
        <w:t xml:space="preserve"> del Organismo Autónomo de Actividades Musicales número 2/2025, en la modalidad de </w:t>
      </w:r>
      <w:r>
        <w:rPr>
          <w:rFonts w:ascii="Raleigh BT" w:eastAsia="Raleigh BT" w:hAnsi="Raleigh BT" w:cs="Raleigh BT"/>
          <w:b/>
          <w:lang w:val="es-ES_tradnl" w:eastAsia="es-ES_tradnl" w:bidi="es-ES_tradnl"/>
        </w:rPr>
        <w:t>GENERACIÓN DE CRÉDITO</w:t>
      </w:r>
      <w:r>
        <w:rPr>
          <w:rFonts w:ascii="Raleigh BT" w:eastAsia="Raleigh BT" w:hAnsi="Raleigh BT" w:cs="Raleigh BT"/>
          <w:lang w:val="es-ES_tradnl" w:eastAsia="es-ES_tradnl" w:bidi="es-ES_tradnl"/>
        </w:rPr>
        <w:t>, por un importe de</w:t>
      </w:r>
      <w:r>
        <w:rPr>
          <w:rFonts w:ascii="Raleigh BT" w:eastAsia="Raleigh BT" w:hAnsi="Raleigh BT" w:cs="Raleigh BT"/>
          <w:b/>
          <w:lang w:val="es-ES_tradnl" w:eastAsia="es-ES_tradnl" w:bidi="es-ES_tradnl"/>
        </w:rPr>
        <w:t xml:space="preserve"> OCHENTA Y OCHO MIL EUROS (88.000,00 euros),</w:t>
      </w:r>
      <w:r>
        <w:rPr>
          <w:rFonts w:ascii="Raleigh BT" w:eastAsia="Raleigh BT" w:hAnsi="Raleigh BT" w:cs="Raleigh BT"/>
          <w:lang w:val="es-ES_tradnl" w:eastAsia="es-ES_tradnl" w:bidi="es-ES_tradnl"/>
        </w:rPr>
        <w:t xml:space="preserve"> incoado por orden de la Presidencia del Organismo Autónomo, conforme establece la Base 18ª de las de Ejecución del Presupuesto, se informa:</w:t>
      </w:r>
    </w:p>
    <w:p w14:paraId="1A98D73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Primero.-</w:t>
      </w:r>
      <w:r>
        <w:rPr>
          <w:rFonts w:ascii="Raleigh BT" w:eastAsia="Raleigh BT" w:hAnsi="Raleigh BT" w:cs="Raleigh BT"/>
          <w:lang w:val="es-ES_tradnl" w:eastAsia="es-ES_tradnl" w:bidi="es-ES_tradnl"/>
        </w:rPr>
        <w:t xml:space="preserve"> El Organismo Autónomo de Actividades Musicales realizó la solicitud de una subvención destinada a la modernización y gestión sostenible de las infraestructuras de las artes escénicas y musicales en el marco del Plan de Recuperación, Transformación y Resiliencia, financiado por la Unión Europea – Next Generation EU (ejercicio 2024), por un presupuesto total de 126.723,10 euros, cuyos ingresos serán en el sentido expuesto a continuación:</w:t>
      </w:r>
    </w:p>
    <w:tbl>
      <w:tblPr>
        <w:tblW w:w="0" w:type="auto"/>
        <w:tblInd w:w="288" w:type="dxa"/>
        <w:tblBorders>
          <w:bottom w:val="single" w:sz="4" w:space="0" w:color="auto"/>
          <w:right w:val="single" w:sz="4" w:space="0" w:color="auto"/>
          <w:insideV w:val="single" w:sz="4" w:space="0" w:color="auto"/>
        </w:tblBorders>
        <w:tblLayout w:type="fixed"/>
        <w:tblLook w:val="0000" w:firstRow="0" w:lastRow="0" w:firstColumn="0" w:lastColumn="0" w:noHBand="0" w:noVBand="0"/>
      </w:tblPr>
      <w:tblGrid>
        <w:gridCol w:w="1520"/>
        <w:gridCol w:w="4108"/>
        <w:gridCol w:w="3117"/>
      </w:tblGrid>
      <w:tr w:rsidR="00AD055D" w14:paraId="53E4893F" w14:textId="77777777">
        <w:tc>
          <w:tcPr>
            <w:tcW w:w="1520" w:type="dxa"/>
            <w:tcBorders>
              <w:bottom w:val="single" w:sz="4" w:space="0" w:color="auto"/>
            </w:tcBorders>
          </w:tcPr>
          <w:p w14:paraId="74855F06"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lang w:val="es-ES_tradnl" w:eastAsia="es-ES_tradnl" w:bidi="es-ES_tradnl"/>
              </w:rPr>
            </w:pPr>
          </w:p>
        </w:tc>
        <w:tc>
          <w:tcPr>
            <w:tcW w:w="7225" w:type="dxa"/>
            <w:gridSpan w:val="2"/>
            <w:tcBorders>
              <w:top w:val="single" w:sz="4" w:space="0" w:color="auto"/>
              <w:bottom w:val="single" w:sz="4" w:space="0" w:color="auto"/>
            </w:tcBorders>
          </w:tcPr>
          <w:p w14:paraId="3B9B67A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INGRESOS</w:t>
            </w:r>
          </w:p>
        </w:tc>
      </w:tr>
      <w:tr w:rsidR="00AD055D" w14:paraId="2F0C8563" w14:textId="77777777">
        <w:tblPrEx>
          <w:tblBorders>
            <w:top w:val="single" w:sz="4" w:space="0" w:color="auto"/>
            <w:left w:val="single" w:sz="4" w:space="0" w:color="auto"/>
            <w:insideH w:val="single" w:sz="4" w:space="0" w:color="auto"/>
          </w:tblBorders>
        </w:tblPrEx>
        <w:tc>
          <w:tcPr>
            <w:tcW w:w="1520" w:type="dxa"/>
            <w:tcBorders>
              <w:top w:val="single" w:sz="4" w:space="0" w:color="auto"/>
            </w:tcBorders>
          </w:tcPr>
          <w:p w14:paraId="01722157"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Presupuesto Total (100 %)</w:t>
            </w:r>
          </w:p>
        </w:tc>
        <w:tc>
          <w:tcPr>
            <w:tcW w:w="4108" w:type="dxa"/>
            <w:tcBorders>
              <w:top w:val="single" w:sz="4" w:space="0" w:color="auto"/>
            </w:tcBorders>
          </w:tcPr>
          <w:p w14:paraId="1275A5DB"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Subvención Modernización Infraestructuras del Gobierno de Canarias (69,40 %)</w:t>
            </w:r>
          </w:p>
        </w:tc>
        <w:tc>
          <w:tcPr>
            <w:tcW w:w="3117" w:type="dxa"/>
            <w:tcBorders>
              <w:top w:val="single" w:sz="4" w:space="0" w:color="auto"/>
            </w:tcBorders>
          </w:tcPr>
          <w:p w14:paraId="46686C38"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Organismo Autónomo de Actividades Musicales (30,60 %)</w:t>
            </w:r>
          </w:p>
        </w:tc>
      </w:tr>
      <w:tr w:rsidR="00AD055D" w14:paraId="74A0E5D5" w14:textId="77777777">
        <w:tblPrEx>
          <w:tblBorders>
            <w:top w:val="single" w:sz="4" w:space="0" w:color="auto"/>
            <w:left w:val="single" w:sz="4" w:space="0" w:color="auto"/>
            <w:insideH w:val="single" w:sz="4" w:space="0" w:color="auto"/>
          </w:tblBorders>
        </w:tblPrEx>
        <w:tc>
          <w:tcPr>
            <w:tcW w:w="1520" w:type="dxa"/>
          </w:tcPr>
          <w:p w14:paraId="0E65EB74"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126.723,10 €</w:t>
            </w:r>
          </w:p>
        </w:tc>
        <w:tc>
          <w:tcPr>
            <w:tcW w:w="4108" w:type="dxa"/>
          </w:tcPr>
          <w:p w14:paraId="7706755D"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88.000,00 €</w:t>
            </w:r>
          </w:p>
        </w:tc>
        <w:tc>
          <w:tcPr>
            <w:tcW w:w="3117" w:type="dxa"/>
          </w:tcPr>
          <w:p w14:paraId="4DD161C7"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38.723,10 €</w:t>
            </w:r>
          </w:p>
        </w:tc>
      </w:tr>
    </w:tbl>
    <w:p w14:paraId="5B9E14B6"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Segundo.-</w:t>
      </w:r>
      <w:r>
        <w:rPr>
          <w:rFonts w:ascii="Raleigh BT" w:eastAsia="Raleigh BT" w:hAnsi="Raleigh BT" w:cs="Raleigh BT"/>
          <w:lang w:val="es-ES_tradnl" w:eastAsia="es-ES_tradnl" w:bidi="es-ES_tradnl"/>
        </w:rPr>
        <w:t xml:space="preserve"> Consta en el expediente Orden de la Consejería de Universidades, Ciencia e Innovación y Cultura del Gobierno de Canarias, de fecha 28 de febrero de 2025, por la que se resuelve conceder a favor del Organismo Autónomo de Actividades Musicales del Exmo. Ayuntamiento de San Cristóbal de La Laguna, con C.I.F. P8802302C, con carácter definitivo, la subvención destinada a la modernización y gestión sostenible de las infraestructuras de las artes escénicas y musicales, para financiar el proyecto de Adquisición de</w:t>
      </w:r>
      <w:r>
        <w:rPr>
          <w:rFonts w:ascii="Raleigh BT" w:eastAsia="Raleigh BT" w:hAnsi="Raleigh BT" w:cs="Raleigh BT"/>
          <w:lang w:val="es-ES_tradnl" w:eastAsia="es-ES_tradnl" w:bidi="es-ES_tradnl"/>
        </w:rPr>
        <w:t xml:space="preserve"> equipamiento para la modernización del sistema de iluminación del Teatro Leal, por un importe de 88.000,00 euros.</w:t>
      </w:r>
    </w:p>
    <w:p w14:paraId="5A8D7F87"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Tercero.-</w:t>
      </w:r>
      <w:r>
        <w:rPr>
          <w:rFonts w:ascii="Raleigh BT" w:eastAsia="Raleigh BT" w:hAnsi="Raleigh BT" w:cs="Raleigh BT"/>
          <w:lang w:val="es-ES_tradnl" w:eastAsia="es-ES_tradnl" w:bidi="es-ES_tradnl"/>
        </w:rPr>
        <w:t xml:space="preserve"> Asimismo, consta en el expediente diligencia remitida por la Sección de Contabilidad del Órgano de Gestión Económico-Financiera, de fecha 4 de abril de 2025, por la que se informa a este organismo que se ha procedido a dar de alta en la Contabilidad municipal el proyecto con el código </w:t>
      </w:r>
      <w:r>
        <w:rPr>
          <w:rFonts w:ascii="Raleigh BT" w:eastAsia="Raleigh BT" w:hAnsi="Raleigh BT" w:cs="Raleigh BT"/>
          <w:b/>
          <w:lang w:val="es-ES_tradnl" w:eastAsia="es-ES_tradnl" w:bidi="es-ES_tradnl"/>
        </w:rPr>
        <w:t xml:space="preserve">2025-001 </w:t>
      </w:r>
      <w:r>
        <w:rPr>
          <w:rFonts w:ascii="Raleigh BT" w:eastAsia="Raleigh BT" w:hAnsi="Raleigh BT" w:cs="Raleigh BT"/>
          <w:lang w:val="es-ES_tradnl" w:eastAsia="es-ES_tradnl" w:bidi="es-ES_tradnl"/>
        </w:rPr>
        <w:t xml:space="preserve">y denominación </w:t>
      </w:r>
      <w:r>
        <w:rPr>
          <w:rFonts w:ascii="Raleigh BT" w:eastAsia="Raleigh BT" w:hAnsi="Raleigh BT" w:cs="Raleigh BT"/>
          <w:b/>
          <w:lang w:val="es-ES_tradnl" w:eastAsia="es-ES_tradnl" w:bidi="es-ES_tradnl"/>
        </w:rPr>
        <w:t xml:space="preserve">“PROY.ADQUISICIÓN DE EQUIPAMIENTO PARA LA MODERNIZACIÓN DEL SISTEMA DE ILUMINACIÓN DEL TEATRO LEAL” </w:t>
      </w:r>
      <w:r>
        <w:rPr>
          <w:rFonts w:ascii="Raleigh BT" w:eastAsia="Raleigh BT" w:hAnsi="Raleigh BT" w:cs="Raleigh BT"/>
          <w:lang w:val="es-ES_tradnl" w:eastAsia="es-ES_tradnl" w:bidi="es-ES_tradnl"/>
        </w:rPr>
        <w:t>con las aplicación correspondiente, según se detalla a continuación:</w:t>
      </w:r>
    </w:p>
    <w:p w14:paraId="01625017" w14:textId="77777777" w:rsidR="00AD055D" w:rsidRDefault="00571B2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120" w:line="240" w:lineRule="auto"/>
        <w:ind w:left="284"/>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GASTOS:</w:t>
      </w:r>
    </w:p>
    <w:tbl>
      <w:tblPr>
        <w:tblW w:w="0" w:type="auto"/>
        <w:tblInd w:w="108" w:type="dxa"/>
        <w:tblBorders>
          <w:top w:val="single" w:sz="4" w:space="0" w:color="auto"/>
          <w:left w:val="single" w:sz="4" w:space="0" w:color="auto"/>
          <w:insideH w:val="single" w:sz="4" w:space="0" w:color="auto"/>
          <w:insideV w:val="single" w:sz="4" w:space="0" w:color="auto"/>
        </w:tblBorders>
        <w:tblLayout w:type="fixed"/>
        <w:tblLook w:val="0000" w:firstRow="0" w:lastRow="0" w:firstColumn="0" w:lastColumn="0" w:noHBand="0" w:noVBand="0"/>
      </w:tblPr>
      <w:tblGrid>
        <w:gridCol w:w="662"/>
        <w:gridCol w:w="3023"/>
        <w:gridCol w:w="1440"/>
        <w:gridCol w:w="3420"/>
      </w:tblGrid>
      <w:tr w:rsidR="00AD055D" w14:paraId="1C2E9232" w14:textId="77777777">
        <w:tc>
          <w:tcPr>
            <w:tcW w:w="662" w:type="dxa"/>
            <w:vAlign w:val="center"/>
          </w:tcPr>
          <w:p w14:paraId="33A72101"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AÑO</w:t>
            </w:r>
          </w:p>
        </w:tc>
        <w:tc>
          <w:tcPr>
            <w:tcW w:w="3023" w:type="dxa"/>
            <w:vAlign w:val="center"/>
          </w:tcPr>
          <w:p w14:paraId="2DA9E202"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APLICACIÓN PRESUPUESTARIA</w:t>
            </w:r>
          </w:p>
        </w:tc>
        <w:tc>
          <w:tcPr>
            <w:tcW w:w="1440" w:type="dxa"/>
            <w:vAlign w:val="center"/>
          </w:tcPr>
          <w:p w14:paraId="69502002"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IMPORTE</w:t>
            </w:r>
          </w:p>
        </w:tc>
        <w:tc>
          <w:tcPr>
            <w:tcW w:w="3420" w:type="dxa"/>
            <w:tcBorders>
              <w:right w:val="single" w:sz="4" w:space="0" w:color="auto"/>
            </w:tcBorders>
            <w:vAlign w:val="center"/>
          </w:tcPr>
          <w:p w14:paraId="41E8D48A"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CONCEPTO</w:t>
            </w:r>
          </w:p>
        </w:tc>
      </w:tr>
      <w:tr w:rsidR="00AD055D" w14:paraId="78A417C1" w14:textId="77777777">
        <w:trPr>
          <w:trHeight w:val="1166"/>
        </w:trPr>
        <w:tc>
          <w:tcPr>
            <w:tcW w:w="662" w:type="dxa"/>
            <w:vAlign w:val="center"/>
          </w:tcPr>
          <w:p w14:paraId="41AB3665"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_tradnl" w:eastAsia="es-ES_tradnl" w:bidi="es-ES_tradnl"/>
              </w:rPr>
            </w:pPr>
            <w:r>
              <w:rPr>
                <w:rFonts w:ascii="Raleigh BT" w:eastAsia="Raleigh BT" w:hAnsi="Raleigh BT" w:cs="Raleigh BT"/>
                <w:sz w:val="20"/>
                <w:lang w:val="es-ES_tradnl" w:eastAsia="es-ES_tradnl" w:bidi="es-ES_tradnl"/>
              </w:rPr>
              <w:t>2025</w:t>
            </w:r>
          </w:p>
        </w:tc>
        <w:tc>
          <w:tcPr>
            <w:tcW w:w="3023" w:type="dxa"/>
            <w:vAlign w:val="center"/>
          </w:tcPr>
          <w:p w14:paraId="60529D4D"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_tradnl" w:eastAsia="es-ES_tradnl" w:bidi="es-ES_tradnl"/>
              </w:rPr>
            </w:pPr>
            <w:r>
              <w:rPr>
                <w:rFonts w:ascii="Raleigh BT" w:eastAsia="Raleigh BT" w:hAnsi="Raleigh BT" w:cs="Raleigh BT"/>
                <w:sz w:val="20"/>
                <w:lang w:val="es-ES_tradnl" w:eastAsia="es-ES_tradnl" w:bidi="es-ES_tradnl"/>
              </w:rPr>
              <w:t>133.33401.6230096</w:t>
            </w:r>
          </w:p>
        </w:tc>
        <w:tc>
          <w:tcPr>
            <w:tcW w:w="1440" w:type="dxa"/>
            <w:vAlign w:val="center"/>
          </w:tcPr>
          <w:p w14:paraId="5C69804B"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_tradnl" w:eastAsia="es-ES_tradnl" w:bidi="es-ES_tradnl"/>
              </w:rPr>
            </w:pPr>
            <w:r>
              <w:rPr>
                <w:rFonts w:ascii="Raleigh BT" w:eastAsia="Raleigh BT" w:hAnsi="Raleigh BT" w:cs="Raleigh BT"/>
                <w:sz w:val="20"/>
                <w:lang w:val="es-ES_tradnl" w:eastAsia="es-ES_tradnl" w:bidi="es-ES_tradnl"/>
              </w:rPr>
              <w:t>88.000,00 €</w:t>
            </w:r>
          </w:p>
        </w:tc>
        <w:tc>
          <w:tcPr>
            <w:tcW w:w="3420" w:type="dxa"/>
            <w:tcBorders>
              <w:right w:val="single" w:sz="4" w:space="0" w:color="auto"/>
            </w:tcBorders>
            <w:vAlign w:val="center"/>
          </w:tcPr>
          <w:p w14:paraId="566B979C"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20"/>
                <w:lang w:val="es-ES_tradnl" w:eastAsia="es-ES_tradnl" w:bidi="es-ES_tradnl"/>
              </w:rPr>
            </w:pPr>
            <w:r>
              <w:rPr>
                <w:rFonts w:ascii="Raleigh BT" w:eastAsia="Raleigh BT" w:hAnsi="Raleigh BT" w:cs="Raleigh BT"/>
                <w:sz w:val="20"/>
                <w:lang w:val="es-ES_tradnl" w:eastAsia="es-ES_tradnl" w:bidi="es-ES_tradnl"/>
              </w:rPr>
              <w:t xml:space="preserve">Proyecto </w:t>
            </w:r>
            <w:r>
              <w:rPr>
                <w:rFonts w:ascii="Raleigh BT" w:eastAsia="Raleigh BT" w:hAnsi="Raleigh BT" w:cs="Raleigh BT"/>
                <w:sz w:val="20"/>
                <w:u w:val="single"/>
                <w:lang w:val="es-ES_tradnl" w:eastAsia="es-ES_tradnl" w:bidi="es-ES_tradnl"/>
              </w:rPr>
              <w:t>“ADQUISICIÓN DE EQUIPAMIENTO PARA LA MODERNIZACIÓN DEL SISTEMA DE ILUMINACIÓN DEL TEATRO LEAL”.</w:t>
            </w:r>
          </w:p>
        </w:tc>
      </w:tr>
      <w:tr w:rsidR="00AD055D" w14:paraId="6B15EA79" w14:textId="77777777">
        <w:tc>
          <w:tcPr>
            <w:tcW w:w="662" w:type="dxa"/>
            <w:tcBorders>
              <w:left w:val="nil"/>
            </w:tcBorders>
            <w:vAlign w:val="center"/>
          </w:tcPr>
          <w:p w14:paraId="4A305062"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p>
        </w:tc>
        <w:tc>
          <w:tcPr>
            <w:tcW w:w="3023" w:type="dxa"/>
            <w:tcBorders>
              <w:bottom w:val="single" w:sz="4" w:space="0" w:color="auto"/>
            </w:tcBorders>
            <w:vAlign w:val="center"/>
          </w:tcPr>
          <w:p w14:paraId="3A889073"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w:t>
            </w:r>
          </w:p>
        </w:tc>
        <w:tc>
          <w:tcPr>
            <w:tcW w:w="1440" w:type="dxa"/>
            <w:tcBorders>
              <w:bottom w:val="single" w:sz="4" w:space="0" w:color="auto"/>
            </w:tcBorders>
            <w:vAlign w:val="center"/>
          </w:tcPr>
          <w:p w14:paraId="241A653E"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126.723,10 €</w:t>
            </w:r>
          </w:p>
        </w:tc>
        <w:tc>
          <w:tcPr>
            <w:tcW w:w="3420" w:type="dxa"/>
            <w:vAlign w:val="center"/>
          </w:tcPr>
          <w:p w14:paraId="23AAD0B8"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p>
        </w:tc>
      </w:tr>
    </w:tbl>
    <w:p w14:paraId="42D116AC"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40" w:lineRule="auto"/>
        <w:ind w:firstLine="708"/>
        <w:jc w:val="both"/>
        <w:rPr>
          <w:rFonts w:ascii="Raleigh BT" w:eastAsia="Raleigh BT" w:hAnsi="Raleigh BT" w:cs="Raleigh BT"/>
          <w:lang w:val="es-ES_tradnl" w:eastAsia="es-ES_tradnl" w:bidi="es-ES_tradnl"/>
        </w:rPr>
      </w:pPr>
    </w:p>
    <w:p w14:paraId="6A5FA1EB" w14:textId="77777777" w:rsidR="00AD055D" w:rsidRDefault="00AD055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120" w:line="240" w:lineRule="auto"/>
        <w:ind w:left="284"/>
        <w:jc w:val="both"/>
        <w:rPr>
          <w:rFonts w:ascii="Raleigh BT" w:eastAsia="Raleigh BT" w:hAnsi="Raleigh BT" w:cs="Raleigh BT"/>
          <w:b/>
          <w:lang w:val="es-ES_tradnl" w:eastAsia="es-ES_tradnl" w:bidi="es-ES_tradnl"/>
        </w:rPr>
      </w:pPr>
    </w:p>
    <w:p w14:paraId="71D3A19D" w14:textId="77777777" w:rsidR="00AD055D" w:rsidRDefault="00AD055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120" w:line="240" w:lineRule="auto"/>
        <w:ind w:left="284"/>
        <w:jc w:val="both"/>
        <w:rPr>
          <w:rFonts w:ascii="Raleigh BT" w:eastAsia="Raleigh BT" w:hAnsi="Raleigh BT" w:cs="Raleigh BT"/>
          <w:b/>
          <w:lang w:val="es-ES_tradnl" w:eastAsia="es-ES_tradnl" w:bidi="es-ES_tradnl"/>
        </w:rPr>
      </w:pPr>
    </w:p>
    <w:p w14:paraId="5EEBFDCB" w14:textId="77777777" w:rsidR="00AD055D" w:rsidRDefault="00AD055D">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120" w:line="240" w:lineRule="auto"/>
        <w:ind w:left="284"/>
        <w:jc w:val="both"/>
        <w:rPr>
          <w:rFonts w:ascii="Raleigh BT" w:eastAsia="Raleigh BT" w:hAnsi="Raleigh BT" w:cs="Raleigh BT"/>
          <w:b/>
          <w:lang w:val="es-ES_tradnl" w:eastAsia="es-ES_tradnl" w:bidi="es-ES_tradnl"/>
        </w:rPr>
      </w:pPr>
    </w:p>
    <w:p w14:paraId="1E743508" w14:textId="77777777" w:rsidR="00AD055D" w:rsidRDefault="00571B2B">
      <w:pPr>
        <w:tabs>
          <w:tab w:val="left" w:pos="284"/>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before="240" w:after="120" w:line="240" w:lineRule="auto"/>
        <w:ind w:left="284"/>
        <w:jc w:val="both"/>
        <w:rPr>
          <w:rFonts w:ascii="Raleigh BT" w:eastAsia="Raleigh BT" w:hAnsi="Raleigh BT" w:cs="Raleigh BT"/>
          <w:b/>
          <w:lang w:val="es-ES_tradnl" w:eastAsia="es-ES_tradnl" w:bidi="es-ES_tradnl"/>
        </w:rPr>
      </w:pPr>
      <w:r>
        <w:rPr>
          <w:rFonts w:ascii="Raleigh BT" w:eastAsia="Raleigh BT" w:hAnsi="Raleigh BT" w:cs="Raleigh BT"/>
          <w:b/>
          <w:lang w:val="es-ES_tradnl" w:eastAsia="es-ES_tradnl" w:bidi="es-ES_tradnl"/>
        </w:rPr>
        <w:t>INGRESOS:</w:t>
      </w:r>
    </w:p>
    <w:tbl>
      <w:tblPr>
        <w:tblW w:w="0" w:type="auto"/>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297"/>
        <w:gridCol w:w="1538"/>
        <w:gridCol w:w="1829"/>
        <w:gridCol w:w="2423"/>
        <w:gridCol w:w="1418"/>
      </w:tblGrid>
      <w:tr w:rsidR="00AD055D" w14:paraId="23385262" w14:textId="77777777">
        <w:tc>
          <w:tcPr>
            <w:tcW w:w="1297" w:type="dxa"/>
            <w:vAlign w:val="center"/>
          </w:tcPr>
          <w:p w14:paraId="6B23370A"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ANUALIDAD</w:t>
            </w:r>
          </w:p>
        </w:tc>
        <w:tc>
          <w:tcPr>
            <w:tcW w:w="1538" w:type="dxa"/>
            <w:vAlign w:val="center"/>
          </w:tcPr>
          <w:p w14:paraId="4103713F"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NIF DEL AGENTE FINANCIADOR</w:t>
            </w:r>
          </w:p>
        </w:tc>
        <w:tc>
          <w:tcPr>
            <w:tcW w:w="1829" w:type="dxa"/>
            <w:vAlign w:val="center"/>
          </w:tcPr>
          <w:p w14:paraId="3C1C460B"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AGENTE FINANCIADOR</w:t>
            </w:r>
          </w:p>
        </w:tc>
        <w:tc>
          <w:tcPr>
            <w:tcW w:w="2423" w:type="dxa"/>
            <w:vAlign w:val="center"/>
          </w:tcPr>
          <w:p w14:paraId="23B7EAC4"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FINANCIACIÓN DEL PROYECTO</w:t>
            </w:r>
          </w:p>
        </w:tc>
        <w:tc>
          <w:tcPr>
            <w:tcW w:w="1418" w:type="dxa"/>
            <w:vAlign w:val="center"/>
          </w:tcPr>
          <w:p w14:paraId="61B621B7"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IMPORTE</w:t>
            </w:r>
          </w:p>
        </w:tc>
      </w:tr>
      <w:tr w:rsidR="00AD055D" w14:paraId="362F8431" w14:textId="77777777">
        <w:trPr>
          <w:trHeight w:val="923"/>
        </w:trPr>
        <w:tc>
          <w:tcPr>
            <w:tcW w:w="1297" w:type="dxa"/>
            <w:vAlign w:val="center"/>
          </w:tcPr>
          <w:p w14:paraId="42BD3877"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2025</w:t>
            </w:r>
          </w:p>
        </w:tc>
        <w:tc>
          <w:tcPr>
            <w:tcW w:w="1538" w:type="dxa"/>
            <w:vAlign w:val="center"/>
          </w:tcPr>
          <w:p w14:paraId="702C1647"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P-8802302-C</w:t>
            </w:r>
          </w:p>
        </w:tc>
        <w:tc>
          <w:tcPr>
            <w:tcW w:w="1829" w:type="dxa"/>
            <w:vAlign w:val="center"/>
          </w:tcPr>
          <w:p w14:paraId="665F94F5"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ORGANISMO AUTÓNOMO DE ACTIVIDADES MUSICALES</w:t>
            </w:r>
          </w:p>
        </w:tc>
        <w:tc>
          <w:tcPr>
            <w:tcW w:w="2423" w:type="dxa"/>
            <w:vAlign w:val="center"/>
          </w:tcPr>
          <w:p w14:paraId="7BE25BE2"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Recursos propios</w:t>
            </w:r>
          </w:p>
        </w:tc>
        <w:tc>
          <w:tcPr>
            <w:tcW w:w="1418" w:type="dxa"/>
            <w:vAlign w:val="center"/>
          </w:tcPr>
          <w:p w14:paraId="35EBE7FC"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38.723,10 €</w:t>
            </w:r>
          </w:p>
        </w:tc>
      </w:tr>
      <w:tr w:rsidR="00AD055D" w14:paraId="682CC143" w14:textId="77777777">
        <w:trPr>
          <w:trHeight w:val="923"/>
        </w:trPr>
        <w:tc>
          <w:tcPr>
            <w:tcW w:w="1297" w:type="dxa"/>
            <w:tcBorders>
              <w:bottom w:val="single" w:sz="4" w:space="0" w:color="auto"/>
            </w:tcBorders>
            <w:vAlign w:val="center"/>
          </w:tcPr>
          <w:p w14:paraId="57EF16E1"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2025</w:t>
            </w:r>
          </w:p>
        </w:tc>
        <w:tc>
          <w:tcPr>
            <w:tcW w:w="1538" w:type="dxa"/>
            <w:tcBorders>
              <w:bottom w:val="single" w:sz="4" w:space="0" w:color="auto"/>
            </w:tcBorders>
            <w:vAlign w:val="center"/>
          </w:tcPr>
          <w:p w14:paraId="0A4D8FBB"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S-3511001-D</w:t>
            </w:r>
          </w:p>
        </w:tc>
        <w:tc>
          <w:tcPr>
            <w:tcW w:w="1829" w:type="dxa"/>
            <w:tcBorders>
              <w:bottom w:val="single" w:sz="4" w:space="0" w:color="auto"/>
            </w:tcBorders>
            <w:vAlign w:val="center"/>
          </w:tcPr>
          <w:p w14:paraId="5C8FB22D"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CONSEJERÍA DE UNIVERSIDADES, CIENCIA E INNOVACIÓN Y CULTURA DEL GOBIERNO DE CANARIAS</w:t>
            </w:r>
          </w:p>
        </w:tc>
        <w:tc>
          <w:tcPr>
            <w:tcW w:w="2423" w:type="dxa"/>
            <w:tcBorders>
              <w:bottom w:val="single" w:sz="4" w:space="0" w:color="auto"/>
            </w:tcBorders>
            <w:vAlign w:val="center"/>
          </w:tcPr>
          <w:p w14:paraId="0FB35FDD"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Subvención destinada a la modernización y gestión sostenible de las infraestructuras de las artes escénicas y musicales en el marco del Plan de Recuperación, Transformación y Resiliencia financiado por la Unión Europea – Next Generation EU</w:t>
            </w:r>
          </w:p>
        </w:tc>
        <w:tc>
          <w:tcPr>
            <w:tcW w:w="1418" w:type="dxa"/>
            <w:tcBorders>
              <w:bottom w:val="single" w:sz="4" w:space="0" w:color="auto"/>
            </w:tcBorders>
            <w:vAlign w:val="center"/>
          </w:tcPr>
          <w:p w14:paraId="6F7149E5"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88.000,00 €</w:t>
            </w:r>
          </w:p>
        </w:tc>
      </w:tr>
      <w:tr w:rsidR="00AD055D" w14:paraId="5FF1C042" w14:textId="77777777">
        <w:tblPrEx>
          <w:tblBorders>
            <w:left w:val="none" w:sz="0" w:space="0" w:color="auto"/>
            <w:insideH w:val="none" w:sz="0" w:space="0" w:color="auto"/>
            <w:insideV w:val="none" w:sz="0" w:space="0" w:color="auto"/>
          </w:tblBorders>
        </w:tblPrEx>
        <w:tc>
          <w:tcPr>
            <w:tcW w:w="1297" w:type="dxa"/>
            <w:tcBorders>
              <w:top w:val="single" w:sz="4" w:space="0" w:color="auto"/>
              <w:bottom w:val="nil"/>
            </w:tcBorders>
            <w:vAlign w:val="center"/>
          </w:tcPr>
          <w:p w14:paraId="17FF16E9"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p>
        </w:tc>
        <w:tc>
          <w:tcPr>
            <w:tcW w:w="1538" w:type="dxa"/>
            <w:tcBorders>
              <w:top w:val="single" w:sz="4" w:space="0" w:color="auto"/>
              <w:bottom w:val="nil"/>
              <w:right w:val="single" w:sz="4" w:space="0" w:color="auto"/>
            </w:tcBorders>
            <w:vAlign w:val="center"/>
          </w:tcPr>
          <w:p w14:paraId="301EADE1"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p>
        </w:tc>
        <w:tc>
          <w:tcPr>
            <w:tcW w:w="4252" w:type="dxa"/>
            <w:gridSpan w:val="2"/>
            <w:tcBorders>
              <w:top w:val="single" w:sz="4" w:space="0" w:color="auto"/>
              <w:left w:val="single" w:sz="4" w:space="0" w:color="auto"/>
              <w:right w:val="single" w:sz="4" w:space="0" w:color="auto"/>
            </w:tcBorders>
            <w:vAlign w:val="center"/>
          </w:tcPr>
          <w:p w14:paraId="2401644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TOTAL INGRESOS PREVISTOS</w:t>
            </w:r>
          </w:p>
        </w:tc>
        <w:tc>
          <w:tcPr>
            <w:tcW w:w="1418" w:type="dxa"/>
            <w:tcBorders>
              <w:top w:val="single" w:sz="4" w:space="0" w:color="auto"/>
              <w:left w:val="single" w:sz="4" w:space="0" w:color="auto"/>
            </w:tcBorders>
            <w:vAlign w:val="center"/>
          </w:tcPr>
          <w:p w14:paraId="64710C4D"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lang w:val="es-ES_tradnl" w:eastAsia="es-ES_tradnl" w:bidi="es-ES_tradnl"/>
              </w:rPr>
              <w:t>126.723,10 €</w:t>
            </w:r>
          </w:p>
        </w:tc>
      </w:tr>
    </w:tbl>
    <w:p w14:paraId="58699F75"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Añade que, dado que el ingreso por importe de 88.000,00 euros, procedente de la Consejería de Universidades, no está previsto en el Presupuesto vigente del Organismo, deberá procederse, en su caso, a la tramitación de la Modificación Presupuestaria de Generación de Créditos por nuevos ingresos.</w:t>
      </w:r>
    </w:p>
    <w:p w14:paraId="67173287"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Cuarto.-</w:t>
      </w:r>
      <w:r>
        <w:rPr>
          <w:rFonts w:ascii="Raleigh BT" w:eastAsia="Raleigh BT" w:hAnsi="Raleigh BT" w:cs="Raleigh BT"/>
          <w:lang w:val="es-ES_tradnl" w:eastAsia="es-ES_tradnl" w:bidi="es-ES_tradnl"/>
        </w:rPr>
        <w:t xml:space="preserve"> Obra en el expediente documento contable de Retención de Crédito (RC) número </w:t>
      </w:r>
      <w:r>
        <w:rPr>
          <w:rFonts w:ascii="Raleigh BT" w:eastAsia="Raleigh BT" w:hAnsi="Raleigh BT" w:cs="Raleigh BT"/>
          <w:b/>
          <w:lang w:val="es-ES_tradnl" w:eastAsia="es-ES_tradnl" w:bidi="es-ES_tradnl"/>
        </w:rPr>
        <w:t>32025000001599</w:t>
      </w:r>
      <w:r>
        <w:rPr>
          <w:rFonts w:ascii="Raleigh BT" w:eastAsia="Raleigh BT" w:hAnsi="Raleigh BT" w:cs="Raleigh BT"/>
          <w:lang w:val="es-ES_tradnl" w:eastAsia="es-ES_tradnl" w:bidi="es-ES_tradnl"/>
        </w:rPr>
        <w:t xml:space="preserve">, por importe de </w:t>
      </w:r>
      <w:r>
        <w:rPr>
          <w:rFonts w:ascii="Raleigh BT" w:eastAsia="Raleigh BT" w:hAnsi="Raleigh BT" w:cs="Raleigh BT"/>
          <w:b/>
          <w:lang w:val="es-ES_tradnl" w:eastAsia="es-ES_tradnl" w:bidi="es-ES_tradnl"/>
        </w:rPr>
        <w:t>38.723,10 euros</w:t>
      </w:r>
      <w:r>
        <w:rPr>
          <w:rFonts w:ascii="Raleigh BT" w:eastAsia="Raleigh BT" w:hAnsi="Raleigh BT" w:cs="Raleigh BT"/>
          <w:lang w:val="es-ES_tradnl" w:eastAsia="es-ES_tradnl" w:bidi="es-ES_tradnl"/>
        </w:rPr>
        <w:t xml:space="preserve">, con cargo a la aplicación presupuestaria </w:t>
      </w:r>
      <w:r>
        <w:rPr>
          <w:rFonts w:ascii="Raleigh BT" w:eastAsia="Raleigh BT" w:hAnsi="Raleigh BT" w:cs="Raleigh BT"/>
          <w:b/>
          <w:lang w:val="es-ES_tradnl" w:eastAsia="es-ES_tradnl" w:bidi="es-ES_tradnl"/>
        </w:rPr>
        <w:t>2025 133 33401 6230096.- Teatro Leal.- Inv. N. Maquinaria, Inst. y Utillaje.- AFECTADO</w:t>
      </w:r>
      <w:r>
        <w:rPr>
          <w:rFonts w:ascii="Raleigh BT" w:eastAsia="Raleigh BT" w:hAnsi="Raleigh BT" w:cs="Raleigh BT"/>
          <w:lang w:val="es-ES_tradnl" w:eastAsia="es-ES_tradnl" w:bidi="es-ES_tradnl"/>
        </w:rPr>
        <w:t>, para la adquisición de equipamiento para la modernización del sistema de iluminación del Teatro Leal, encuadrado dentro del proyecto de gastos “2025-001. PROYECTO DE ADQUISICIÓN DE EQUIPAMIENTO PARA LA MODERNIZACIÓN DEL SISTEMA DE ILUMINACIÓN DEL TEATRO LEA</w:t>
      </w:r>
      <w:r>
        <w:rPr>
          <w:rFonts w:ascii="Raleigh BT" w:eastAsia="Raleigh BT" w:hAnsi="Raleigh BT" w:cs="Raleigh BT"/>
          <w:lang w:val="es-ES_tradnl" w:eastAsia="es-ES_tradnl" w:bidi="es-ES_tradnl"/>
        </w:rPr>
        <w:t>L”.</w:t>
      </w:r>
    </w:p>
    <w:p w14:paraId="7FFA5BE0"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firstLine="708"/>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Quinto.-</w:t>
      </w:r>
      <w:r>
        <w:rPr>
          <w:rFonts w:ascii="Raleigh BT" w:eastAsia="Raleigh BT" w:hAnsi="Raleigh BT" w:cs="Raleigh BT"/>
          <w:lang w:val="es-ES_tradnl" w:eastAsia="es-ES_tradnl" w:bidi="es-ES_tradnl"/>
        </w:rPr>
        <w:t xml:space="preserve"> Consta en el expediente propuesta de la Presidencia del Organismo Autónomo de Actividades Musicales, de fecha 14 de mayo de 2025, relativa a la incoación del expediente de la Modificación Presupuestaria número 2/2025, mediante Generación de Crédito, por importe de 88.000,00 euros.</w:t>
      </w:r>
    </w:p>
    <w:p w14:paraId="42A3A3B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firstLine="709"/>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Sexto.- </w:t>
      </w:r>
      <w:r>
        <w:rPr>
          <w:rFonts w:ascii="Raleigh BT" w:eastAsia="Raleigh BT" w:hAnsi="Raleigh BT" w:cs="Raleigh BT"/>
          <w:lang w:val="es-ES_tradnl" w:eastAsia="es-ES_tradnl" w:bidi="es-ES_tradnl"/>
        </w:rPr>
        <w:t>De conformidad con lo establecido en el artículo 43.1 a) del Real Decreto 500/1990, de 20 de abril, por el que se desarrolla el capítulo primero del título sexto de la Ley 39/1988, de 28 de diciembre, Reguladora de las Haciendas Locales, en materia de presupuestos, en la Base 18 de las de Ejecución del Presupuesto y en el artículo 181 a) del Real Decreto Legislativo 2/2004, de 5 de marzo, por el que se aprueba el Texto Refundido de la Ley Reguladora de las Haciendas Locales, podrán generar crédito en los es</w:t>
      </w:r>
      <w:r>
        <w:rPr>
          <w:rFonts w:ascii="Raleigh BT" w:eastAsia="Raleigh BT" w:hAnsi="Raleigh BT" w:cs="Raleigh BT"/>
          <w:lang w:val="es-ES_tradnl" w:eastAsia="es-ES_tradnl" w:bidi="es-ES_tradnl"/>
        </w:rPr>
        <w:t xml:space="preserve">tados de gastos de los presupuestos los ingresos de naturaleza no tributaria derivados de las aportaciones o compromisos firmes de aportación de personas físicas o jurídicas, para </w:t>
      </w:r>
      <w:r>
        <w:rPr>
          <w:rFonts w:ascii="Raleigh BT" w:eastAsia="Raleigh BT" w:hAnsi="Raleigh BT" w:cs="Raleigh BT"/>
          <w:lang w:val="es-ES_tradnl" w:eastAsia="es-ES_tradnl" w:bidi="es-ES_tradnl"/>
        </w:rPr>
        <w:lastRenderedPageBreak/>
        <w:t>financiar juntamente con la Entidad Local o con alguno de sus Organismos Autónomos, gastos que por su naturaleza estén comprendidos en los fines u objetivos de los mismos.</w:t>
      </w:r>
    </w:p>
    <w:p w14:paraId="1ACCDA15"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firstLine="709"/>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 xml:space="preserve">Para generar el crédito será preciso, cuando el compromiso firme de aportación se haya formalizado con personas físicas o jurídicas del sector privado, que el ingreso se haya producido previamente o que, en su defecto, se haya avalado el mismo. En el caso de que el compromiso firme de aportación proceda del Estado o de una entidad pública será suficiente para proceder a la generación de créditos con que obre en el expediente el compromiso firme de aportación o el reconocimiento del derecho. </w:t>
      </w:r>
    </w:p>
    <w:p w14:paraId="3FD7245B"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firstLine="709"/>
        <w:jc w:val="both"/>
        <w:rPr>
          <w:rFonts w:ascii="Raleigh BT" w:eastAsia="Raleigh BT" w:hAnsi="Raleigh BT" w:cs="Raleigh BT"/>
          <w:lang w:val="es-ES_tradnl" w:eastAsia="es-ES_tradnl" w:bidi="es-ES_tradnl"/>
        </w:rPr>
      </w:pPr>
      <w:r>
        <w:rPr>
          <w:rFonts w:ascii="Raleigh BT" w:eastAsia="Raleigh BT" w:hAnsi="Raleigh BT" w:cs="Raleigh BT"/>
          <w:b/>
          <w:lang w:val="es-ES_tradnl" w:eastAsia="es-ES_tradnl" w:bidi="es-ES_tradnl"/>
        </w:rPr>
        <w:t xml:space="preserve">Séptimo.- </w:t>
      </w:r>
      <w:r>
        <w:rPr>
          <w:rFonts w:ascii="Raleigh BT" w:eastAsia="Raleigh BT" w:hAnsi="Raleigh BT" w:cs="Raleigh BT"/>
          <w:lang w:val="es-ES_tradnl" w:eastAsia="es-ES_tradnl" w:bidi="es-ES_tradnl"/>
        </w:rPr>
        <w:t>De acuerdo con lo dispuesto en los artículos 29 y 32 del Real Decreto 424/2017, de 28 de abril, por el que se regula el régimen jurídico del control interno en las entidades del Sector Público Local, se remitió el expediente a la Intervención Municipal a los efectos de ser objeto de control financiero permanente previo, emitiendo ésta informe, de fecha 16 de mayo de 2025, por el que se informa favorablemente el expediente de referencia.</w:t>
      </w:r>
    </w:p>
    <w:p w14:paraId="3B9A90E6"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firstLine="709"/>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Por todo lo expuesto, y, de conformidad con lo dispuesto en el artículo 43.2 del Real Decreto 500/1990, de 20 de abril, y en la base 18ª de las de Ejecución del Presupuesto, así como, en los artículos 124 de la Ley 7/1985, de 2 de abril, Reguladora de las Bases del Régimen Local,  41.17 del Reglamento de Organización, Funcionamiento y Régimen Jurídico de las Entidades Locales, el Decreto de la Alcaldía/Presidencia número 10302/2024, de 25 de octubre, de delegaciones de la Alcaldía/Presidencia, así como el a</w:t>
      </w:r>
      <w:r>
        <w:rPr>
          <w:rFonts w:ascii="Raleigh BT" w:eastAsia="Raleigh BT" w:hAnsi="Raleigh BT" w:cs="Raleigh BT"/>
          <w:lang w:val="es-ES_tradnl" w:eastAsia="es-ES_tradnl" w:bidi="es-ES_tradnl"/>
        </w:rPr>
        <w:t>rtículo 8 de los Estatutos del Organismo Autónomo de Actividades Musicales, se eleva propuesta al Sr. Presidente del Organismo Autónomo para que, si así lo estima, adopte la siguiente propuesta, la cual se corresponde con las disposiciones legales y reglamentarias aplicables</w:t>
      </w:r>
      <w:r>
        <w:rPr>
          <w:rFonts w:ascii="Raleigh BT" w:eastAsia="Raleigh BT" w:hAnsi="Raleigh BT" w:cs="Raleigh BT"/>
          <w:b/>
          <w:lang w:val="es-ES_tradnl" w:eastAsia="es-ES_tradnl" w:bidi="es-ES_tradnl"/>
        </w:rPr>
        <w:t>:</w:t>
      </w:r>
    </w:p>
    <w:p w14:paraId="33B5993A"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ind w:firstLine="709"/>
        <w:jc w:val="both"/>
        <w:rPr>
          <w:rFonts w:ascii="Raleigh BT" w:eastAsia="Raleigh BT" w:hAnsi="Raleigh BT" w:cs="Raleigh BT"/>
          <w:lang w:val="es-ES_tradnl" w:eastAsia="es-ES_tradnl" w:bidi="es-ES_tradnl"/>
        </w:rPr>
      </w:pPr>
      <w:r>
        <w:rPr>
          <w:rFonts w:ascii="Raleigh BT" w:eastAsia="Raleigh BT" w:hAnsi="Raleigh BT" w:cs="Raleigh BT"/>
          <w:lang w:val="es-ES_tradnl" w:eastAsia="es-ES_tradnl" w:bidi="es-ES_tradnl"/>
        </w:rPr>
        <w:t>Aprobar la Modificación Presupuestaria número 2/2025, mediante generación de créditos, por un total de 88.000,00 euros, en la aplicación presupuestaria que a continuación se indica:</w:t>
      </w:r>
    </w:p>
    <w:p w14:paraId="58C41F75"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ind w:firstLine="709"/>
        <w:jc w:val="both"/>
        <w:rPr>
          <w:rFonts w:ascii="Raleigh BT" w:eastAsia="Raleigh BT" w:hAnsi="Raleigh BT" w:cs="Raleigh BT"/>
          <w:lang w:val="es-ES_tradnl" w:eastAsia="es-ES_tradnl" w:bidi="es-ES_tradnl"/>
        </w:rPr>
      </w:pPr>
    </w:p>
    <w:p w14:paraId="76F7C017"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240" w:after="120" w:line="240" w:lineRule="auto"/>
        <w:jc w:val="center"/>
        <w:rPr>
          <w:rFonts w:ascii="Raleigh BT" w:eastAsia="Raleigh BT" w:hAnsi="Raleigh BT" w:cs="Raleigh BT"/>
          <w:b/>
          <w:u w:val="single"/>
          <w:lang w:val="es-ES_tradnl" w:eastAsia="es-ES_tradnl" w:bidi="es-ES_tradnl"/>
        </w:rPr>
      </w:pPr>
      <w:r>
        <w:rPr>
          <w:rFonts w:ascii="Raleigh BT" w:eastAsia="Raleigh BT" w:hAnsi="Raleigh BT" w:cs="Raleigh BT"/>
          <w:b/>
          <w:u w:val="single"/>
          <w:lang w:val="es-ES_tradnl" w:eastAsia="es-ES_tradnl" w:bidi="es-ES_tradnl"/>
        </w:rPr>
        <w:t>EXPEDIENTE MODIFICACIÓN PRESUPUESTARIA NÚM. 2/2025</w:t>
      </w:r>
    </w:p>
    <w:p w14:paraId="1991247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120" w:line="240" w:lineRule="auto"/>
        <w:jc w:val="both"/>
        <w:rPr>
          <w:rFonts w:ascii="Raleigh BT" w:eastAsia="Raleigh BT" w:hAnsi="Raleigh BT" w:cs="Raleigh BT"/>
          <w:b/>
          <w:u w:val="single"/>
          <w:lang w:val="es-ES_tradnl" w:eastAsia="es-ES_tradnl" w:bidi="es-ES_tradnl"/>
        </w:rPr>
      </w:pPr>
      <w:r>
        <w:rPr>
          <w:rFonts w:ascii="Raleigh BT" w:eastAsia="Raleigh BT" w:hAnsi="Raleigh BT" w:cs="Raleigh BT"/>
          <w:b/>
          <w:u w:val="single"/>
          <w:lang w:val="es-ES_tradnl" w:eastAsia="es-ES_tradnl" w:bidi="es-ES_tradnl"/>
        </w:rPr>
        <w:t>GENERACIÓN DE CRÉDITO</w:t>
      </w: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
        <w:gridCol w:w="561"/>
        <w:gridCol w:w="716"/>
        <w:gridCol w:w="864"/>
        <w:gridCol w:w="4528"/>
        <w:gridCol w:w="1260"/>
      </w:tblGrid>
      <w:tr w:rsidR="00AD055D" w14:paraId="2326EE94" w14:textId="77777777">
        <w:tc>
          <w:tcPr>
            <w:tcW w:w="8595" w:type="dxa"/>
            <w:gridSpan w:val="6"/>
            <w:tcBorders>
              <w:bottom w:val="single" w:sz="4" w:space="0" w:color="auto"/>
            </w:tcBorders>
            <w:shd w:val="clear" w:color="auto" w:fill="CCCCCC"/>
          </w:tcPr>
          <w:p w14:paraId="70310202"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PRESUPUESTO DE GASTOS</w:t>
            </w:r>
          </w:p>
        </w:tc>
      </w:tr>
      <w:tr w:rsidR="00AD055D" w14:paraId="4821EE7C" w14:textId="77777777">
        <w:tblPrEx>
          <w:tblBorders>
            <w:insideV w:val="single" w:sz="4" w:space="0" w:color="auto"/>
          </w:tblBorders>
        </w:tblPrEx>
        <w:tc>
          <w:tcPr>
            <w:tcW w:w="2807" w:type="dxa"/>
            <w:gridSpan w:val="4"/>
            <w:tcBorders>
              <w:top w:val="single" w:sz="4" w:space="0" w:color="auto"/>
              <w:bottom w:val="single" w:sz="4" w:space="0" w:color="auto"/>
            </w:tcBorders>
            <w:shd w:val="clear" w:color="auto" w:fill="CCCCCC"/>
          </w:tcPr>
          <w:p w14:paraId="279B7451"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18"/>
                <w:u w:val="single"/>
                <w:lang w:val="es-ES_tradnl" w:eastAsia="es-ES_tradnl" w:bidi="es-ES_tradnl"/>
              </w:rPr>
            </w:pPr>
            <w:r>
              <w:rPr>
                <w:rFonts w:ascii="Raleigh BT" w:eastAsia="Raleigh BT" w:hAnsi="Raleigh BT" w:cs="Raleigh BT"/>
                <w:b/>
                <w:sz w:val="18"/>
                <w:u w:val="single"/>
                <w:lang w:val="es-ES_tradnl" w:eastAsia="es-ES_tradnl" w:bidi="es-ES_tradnl"/>
              </w:rPr>
              <w:t>APLICACIÓN PRESUPUESTARIA</w:t>
            </w:r>
          </w:p>
        </w:tc>
        <w:tc>
          <w:tcPr>
            <w:tcW w:w="4528" w:type="dxa"/>
            <w:tcBorders>
              <w:top w:val="single" w:sz="4" w:space="0" w:color="auto"/>
              <w:bottom w:val="single" w:sz="4" w:space="0" w:color="auto"/>
            </w:tcBorders>
            <w:shd w:val="clear" w:color="auto" w:fill="CCCCCC"/>
          </w:tcPr>
          <w:p w14:paraId="11CA0505"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 xml:space="preserve">DENOMINACIÓN </w:t>
            </w:r>
          </w:p>
        </w:tc>
        <w:tc>
          <w:tcPr>
            <w:tcW w:w="1260" w:type="dxa"/>
            <w:tcBorders>
              <w:top w:val="single" w:sz="4" w:space="0" w:color="auto"/>
              <w:bottom w:val="single" w:sz="4" w:space="0" w:color="auto"/>
            </w:tcBorders>
            <w:shd w:val="clear" w:color="auto" w:fill="CCCCCC"/>
          </w:tcPr>
          <w:p w14:paraId="0E2F5022"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AD055D" w14:paraId="17CCD3A7" w14:textId="77777777">
        <w:tblPrEx>
          <w:tblBorders>
            <w:insideH w:val="single" w:sz="4" w:space="0" w:color="auto"/>
            <w:insideV w:val="single" w:sz="4" w:space="0" w:color="auto"/>
          </w:tblBorders>
        </w:tblPrEx>
        <w:tc>
          <w:tcPr>
            <w:tcW w:w="666" w:type="dxa"/>
            <w:tcBorders>
              <w:top w:val="single" w:sz="4" w:space="0" w:color="auto"/>
            </w:tcBorders>
          </w:tcPr>
          <w:p w14:paraId="58C6E57C"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2025</w:t>
            </w:r>
          </w:p>
        </w:tc>
        <w:tc>
          <w:tcPr>
            <w:tcW w:w="561" w:type="dxa"/>
            <w:tcBorders>
              <w:top w:val="single" w:sz="4" w:space="0" w:color="auto"/>
            </w:tcBorders>
          </w:tcPr>
          <w:p w14:paraId="615EA91A"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133</w:t>
            </w:r>
          </w:p>
        </w:tc>
        <w:tc>
          <w:tcPr>
            <w:tcW w:w="716" w:type="dxa"/>
            <w:tcBorders>
              <w:top w:val="single" w:sz="4" w:space="0" w:color="auto"/>
            </w:tcBorders>
          </w:tcPr>
          <w:p w14:paraId="078A293C"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33401</w:t>
            </w:r>
          </w:p>
        </w:tc>
        <w:tc>
          <w:tcPr>
            <w:tcW w:w="864" w:type="dxa"/>
            <w:tcBorders>
              <w:top w:val="single" w:sz="4" w:space="0" w:color="auto"/>
            </w:tcBorders>
          </w:tcPr>
          <w:p w14:paraId="5A5C8DA8"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6230096</w:t>
            </w:r>
          </w:p>
        </w:tc>
        <w:tc>
          <w:tcPr>
            <w:tcW w:w="4528" w:type="dxa"/>
            <w:tcBorders>
              <w:top w:val="single" w:sz="4" w:space="0" w:color="auto"/>
            </w:tcBorders>
          </w:tcPr>
          <w:p w14:paraId="2BB33BFA"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Teatro Leal.- Inv. N. Maquinaria, Inst. y Utillaje.- AFECTADO</w:t>
            </w:r>
          </w:p>
        </w:tc>
        <w:tc>
          <w:tcPr>
            <w:tcW w:w="1260" w:type="dxa"/>
            <w:tcBorders>
              <w:top w:val="single" w:sz="4" w:space="0" w:color="auto"/>
            </w:tcBorders>
          </w:tcPr>
          <w:p w14:paraId="1610A66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88.000,00 €</w:t>
            </w:r>
          </w:p>
        </w:tc>
      </w:tr>
      <w:tr w:rsidR="00AD055D" w14:paraId="76C063D7" w14:textId="77777777">
        <w:tblPrEx>
          <w:tblBorders>
            <w:insideH w:val="single" w:sz="4" w:space="0" w:color="auto"/>
            <w:insideV w:val="single" w:sz="4" w:space="0" w:color="auto"/>
          </w:tblBorders>
        </w:tblPrEx>
        <w:tc>
          <w:tcPr>
            <w:tcW w:w="666" w:type="dxa"/>
            <w:tcBorders>
              <w:left w:val="nil"/>
              <w:bottom w:val="nil"/>
              <w:right w:val="nil"/>
            </w:tcBorders>
          </w:tcPr>
          <w:p w14:paraId="27E0686A"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 w:eastAsia="es-ES" w:bidi="es-ES"/>
              </w:rPr>
            </w:pPr>
          </w:p>
        </w:tc>
        <w:tc>
          <w:tcPr>
            <w:tcW w:w="561" w:type="dxa"/>
            <w:tcBorders>
              <w:left w:val="nil"/>
              <w:bottom w:val="nil"/>
              <w:right w:val="nil"/>
            </w:tcBorders>
          </w:tcPr>
          <w:p w14:paraId="67126D91"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 w:eastAsia="es-ES" w:bidi="es-ES"/>
              </w:rPr>
            </w:pPr>
          </w:p>
        </w:tc>
        <w:tc>
          <w:tcPr>
            <w:tcW w:w="716" w:type="dxa"/>
            <w:tcBorders>
              <w:left w:val="nil"/>
              <w:bottom w:val="nil"/>
              <w:right w:val="nil"/>
            </w:tcBorders>
          </w:tcPr>
          <w:p w14:paraId="49024352"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 w:eastAsia="es-ES" w:bidi="es-ES"/>
              </w:rPr>
            </w:pPr>
          </w:p>
        </w:tc>
        <w:tc>
          <w:tcPr>
            <w:tcW w:w="864" w:type="dxa"/>
            <w:tcBorders>
              <w:left w:val="nil"/>
              <w:bottom w:val="nil"/>
            </w:tcBorders>
          </w:tcPr>
          <w:p w14:paraId="76DD6CFD"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 w:eastAsia="es-ES" w:bidi="es-ES"/>
              </w:rPr>
            </w:pPr>
          </w:p>
        </w:tc>
        <w:tc>
          <w:tcPr>
            <w:tcW w:w="4528" w:type="dxa"/>
            <w:shd w:val="clear" w:color="auto" w:fill="C0C0C0"/>
          </w:tcPr>
          <w:p w14:paraId="27AB1BB3"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4"/>
                <w:lang w:val="es-ES_tradnl" w:eastAsia="es-ES_tradnl" w:bidi="es-ES_tradnl"/>
              </w:rPr>
            </w:pPr>
            <w:r>
              <w:rPr>
                <w:rFonts w:ascii="Raleigh BT" w:eastAsia="Raleigh BT" w:hAnsi="Raleigh BT" w:cs="Raleigh BT"/>
                <w:b/>
                <w:sz w:val="24"/>
                <w:lang w:val="es-ES_tradnl" w:eastAsia="es-ES_tradnl" w:bidi="es-ES_tradnl"/>
              </w:rPr>
              <w:t>TOTAL</w:t>
            </w:r>
          </w:p>
        </w:tc>
        <w:tc>
          <w:tcPr>
            <w:tcW w:w="1260" w:type="dxa"/>
            <w:shd w:val="clear" w:color="auto" w:fill="C0C0C0"/>
          </w:tcPr>
          <w:p w14:paraId="6A526A2E"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88.000,00 €</w:t>
            </w:r>
          </w:p>
        </w:tc>
      </w:tr>
    </w:tbl>
    <w:p w14:paraId="4DC315FB"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u w:val="single"/>
          <w:lang w:val="es-ES" w:eastAsia="es-ES" w:bidi="es-ES"/>
        </w:rPr>
      </w:pPr>
    </w:p>
    <w:p w14:paraId="502F2728"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before="120" w:after="0" w:line="240" w:lineRule="auto"/>
        <w:jc w:val="both"/>
        <w:rPr>
          <w:rFonts w:ascii="Raleigh BT" w:eastAsia="Raleigh BT" w:hAnsi="Raleigh BT" w:cs="Raleigh BT"/>
          <w:b/>
          <w:u w:val="single"/>
          <w:lang w:val="es-ES_tradnl" w:eastAsia="es-ES_tradnl" w:bidi="es-ES_tradnl"/>
        </w:rPr>
      </w:pPr>
      <w:r>
        <w:rPr>
          <w:rFonts w:ascii="Raleigh BT" w:eastAsia="Raleigh BT" w:hAnsi="Raleigh BT" w:cs="Raleigh BT"/>
          <w:b/>
          <w:u w:val="single"/>
          <w:lang w:val="es-ES_tradnl" w:eastAsia="es-ES_tradnl" w:bidi="es-ES_tradnl"/>
        </w:rPr>
        <w:t>FINANCIACIÓN</w:t>
      </w:r>
    </w:p>
    <w:p w14:paraId="3BFE15BA"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u w:val="single"/>
          <w:lang w:val="es-ES_tradnl" w:eastAsia="es-ES_tradnl" w:bidi="es-ES_tradnl"/>
        </w:rPr>
      </w:pPr>
    </w:p>
    <w:tbl>
      <w:tblPr>
        <w:tblW w:w="0" w:type="auto"/>
        <w:tblInd w:w="108"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666"/>
        <w:gridCol w:w="561"/>
        <w:gridCol w:w="716"/>
        <w:gridCol w:w="291"/>
        <w:gridCol w:w="5101"/>
        <w:gridCol w:w="1260"/>
      </w:tblGrid>
      <w:tr w:rsidR="00AD055D" w14:paraId="6106ACAD" w14:textId="77777777">
        <w:tc>
          <w:tcPr>
            <w:tcW w:w="8595" w:type="dxa"/>
            <w:gridSpan w:val="6"/>
            <w:tcBorders>
              <w:bottom w:val="single" w:sz="4" w:space="0" w:color="auto"/>
            </w:tcBorders>
            <w:shd w:val="clear" w:color="auto" w:fill="CCCCCC"/>
            <w:vAlign w:val="center"/>
          </w:tcPr>
          <w:p w14:paraId="1D946580"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PRESUPUESTO DE INGRESOS</w:t>
            </w:r>
          </w:p>
        </w:tc>
      </w:tr>
      <w:tr w:rsidR="00AD055D" w14:paraId="2995725E" w14:textId="77777777">
        <w:tblPrEx>
          <w:tblBorders>
            <w:insideH w:val="single" w:sz="4" w:space="0" w:color="auto"/>
            <w:insideV w:val="single" w:sz="4" w:space="0" w:color="auto"/>
          </w:tblBorders>
        </w:tblPrEx>
        <w:tc>
          <w:tcPr>
            <w:tcW w:w="2234" w:type="dxa"/>
            <w:gridSpan w:val="4"/>
            <w:tcBorders>
              <w:top w:val="single" w:sz="4" w:space="0" w:color="auto"/>
            </w:tcBorders>
            <w:shd w:val="clear" w:color="auto" w:fill="CCCCCC"/>
            <w:vAlign w:val="center"/>
          </w:tcPr>
          <w:p w14:paraId="581B4622"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18"/>
                <w:u w:val="single"/>
                <w:lang w:val="es-ES_tradnl" w:eastAsia="es-ES_tradnl" w:bidi="es-ES_tradnl"/>
              </w:rPr>
            </w:pPr>
            <w:r>
              <w:rPr>
                <w:rFonts w:ascii="Raleigh BT" w:eastAsia="Raleigh BT" w:hAnsi="Raleigh BT" w:cs="Raleigh BT"/>
                <w:b/>
                <w:sz w:val="18"/>
                <w:u w:val="single"/>
                <w:lang w:val="es-ES_tradnl" w:eastAsia="es-ES_tradnl" w:bidi="es-ES_tradnl"/>
              </w:rPr>
              <w:t>SUBCONCEPTO</w:t>
            </w:r>
          </w:p>
        </w:tc>
        <w:tc>
          <w:tcPr>
            <w:tcW w:w="5101" w:type="dxa"/>
            <w:tcBorders>
              <w:top w:val="single" w:sz="4" w:space="0" w:color="auto"/>
            </w:tcBorders>
            <w:shd w:val="clear" w:color="auto" w:fill="CCCCCC"/>
            <w:vAlign w:val="center"/>
          </w:tcPr>
          <w:p w14:paraId="295E65A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DENOMINACIÓN</w:t>
            </w:r>
          </w:p>
        </w:tc>
        <w:tc>
          <w:tcPr>
            <w:tcW w:w="1260" w:type="dxa"/>
            <w:tcBorders>
              <w:top w:val="single" w:sz="4" w:space="0" w:color="auto"/>
            </w:tcBorders>
            <w:shd w:val="clear" w:color="auto" w:fill="CCCCCC"/>
            <w:vAlign w:val="center"/>
          </w:tcPr>
          <w:p w14:paraId="256EE00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u w:val="single"/>
                <w:lang w:val="es-ES_tradnl" w:eastAsia="es-ES_tradnl" w:bidi="es-ES_tradnl"/>
              </w:rPr>
            </w:pPr>
            <w:r>
              <w:rPr>
                <w:rFonts w:ascii="Raleigh BT" w:eastAsia="Raleigh BT" w:hAnsi="Raleigh BT" w:cs="Raleigh BT"/>
                <w:b/>
                <w:sz w:val="20"/>
                <w:u w:val="single"/>
                <w:lang w:val="es-ES_tradnl" w:eastAsia="es-ES_tradnl" w:bidi="es-ES_tradnl"/>
              </w:rPr>
              <w:t>IMPORTE</w:t>
            </w:r>
          </w:p>
        </w:tc>
      </w:tr>
      <w:tr w:rsidR="00AD055D" w14:paraId="02920863" w14:textId="77777777">
        <w:tblPrEx>
          <w:tblBorders>
            <w:insideH w:val="single" w:sz="4" w:space="0" w:color="auto"/>
            <w:insideV w:val="single" w:sz="4" w:space="0" w:color="auto"/>
          </w:tblBorders>
        </w:tblPrEx>
        <w:tc>
          <w:tcPr>
            <w:tcW w:w="2234" w:type="dxa"/>
            <w:gridSpan w:val="4"/>
            <w:tcBorders>
              <w:bottom w:val="single" w:sz="4" w:space="0" w:color="auto"/>
            </w:tcBorders>
            <w:vAlign w:val="center"/>
          </w:tcPr>
          <w:p w14:paraId="6551435B"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75080</w:t>
            </w:r>
          </w:p>
        </w:tc>
        <w:tc>
          <w:tcPr>
            <w:tcW w:w="5101" w:type="dxa"/>
            <w:tcBorders>
              <w:bottom w:val="single" w:sz="4" w:space="0" w:color="auto"/>
            </w:tcBorders>
            <w:vAlign w:val="center"/>
          </w:tcPr>
          <w:p w14:paraId="7991F7A3"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both"/>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Otras transferencias de capital de la Administración General de la Comunidad Autónoma.</w:t>
            </w:r>
          </w:p>
        </w:tc>
        <w:tc>
          <w:tcPr>
            <w:tcW w:w="1260" w:type="dxa"/>
            <w:tcBorders>
              <w:bottom w:val="single" w:sz="4" w:space="0" w:color="auto"/>
            </w:tcBorders>
            <w:vAlign w:val="center"/>
          </w:tcPr>
          <w:p w14:paraId="6FD61289"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18"/>
                <w:lang w:val="es-ES_tradnl" w:eastAsia="es-ES_tradnl" w:bidi="es-ES_tradnl"/>
              </w:rPr>
            </w:pPr>
            <w:r>
              <w:rPr>
                <w:rFonts w:ascii="Raleigh BT" w:eastAsia="Raleigh BT" w:hAnsi="Raleigh BT" w:cs="Raleigh BT"/>
                <w:sz w:val="18"/>
                <w:lang w:val="es-ES_tradnl" w:eastAsia="es-ES_tradnl" w:bidi="es-ES_tradnl"/>
              </w:rPr>
              <w:t>88.000,00 €</w:t>
            </w:r>
          </w:p>
        </w:tc>
      </w:tr>
      <w:tr w:rsidR="00AD055D" w14:paraId="67180E1C" w14:textId="77777777">
        <w:tblPrEx>
          <w:tblBorders>
            <w:left w:val="none" w:sz="0" w:space="0" w:color="auto"/>
          </w:tblBorders>
        </w:tblPrEx>
        <w:tc>
          <w:tcPr>
            <w:tcW w:w="666" w:type="dxa"/>
            <w:tcBorders>
              <w:top w:val="single" w:sz="4" w:space="0" w:color="auto"/>
              <w:bottom w:val="nil"/>
            </w:tcBorders>
            <w:vAlign w:val="center"/>
          </w:tcPr>
          <w:p w14:paraId="37585FC2"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 w:eastAsia="es-ES" w:bidi="es-ES"/>
              </w:rPr>
            </w:pPr>
          </w:p>
        </w:tc>
        <w:tc>
          <w:tcPr>
            <w:tcW w:w="561" w:type="dxa"/>
            <w:tcBorders>
              <w:top w:val="single" w:sz="4" w:space="0" w:color="auto"/>
              <w:bottom w:val="nil"/>
            </w:tcBorders>
            <w:vAlign w:val="center"/>
          </w:tcPr>
          <w:p w14:paraId="545E6C3F"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 w:eastAsia="es-ES" w:bidi="es-ES"/>
              </w:rPr>
            </w:pPr>
          </w:p>
        </w:tc>
        <w:tc>
          <w:tcPr>
            <w:tcW w:w="716" w:type="dxa"/>
            <w:tcBorders>
              <w:top w:val="single" w:sz="4" w:space="0" w:color="auto"/>
              <w:bottom w:val="nil"/>
            </w:tcBorders>
            <w:vAlign w:val="center"/>
          </w:tcPr>
          <w:p w14:paraId="456B8467"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 w:eastAsia="es-ES" w:bidi="es-ES"/>
              </w:rPr>
            </w:pPr>
          </w:p>
        </w:tc>
        <w:tc>
          <w:tcPr>
            <w:tcW w:w="291" w:type="dxa"/>
            <w:tcBorders>
              <w:top w:val="single" w:sz="4" w:space="0" w:color="auto"/>
              <w:bottom w:val="nil"/>
              <w:right w:val="single" w:sz="4" w:space="0" w:color="auto"/>
            </w:tcBorders>
            <w:vAlign w:val="center"/>
          </w:tcPr>
          <w:p w14:paraId="48C34340"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sz w:val="20"/>
                <w:lang w:val="es-ES" w:eastAsia="es-ES" w:bidi="es-ES"/>
              </w:rPr>
            </w:pPr>
          </w:p>
        </w:tc>
        <w:tc>
          <w:tcPr>
            <w:tcW w:w="5101" w:type="dxa"/>
            <w:tcBorders>
              <w:top w:val="single" w:sz="4" w:space="0" w:color="auto"/>
              <w:left w:val="single" w:sz="4" w:space="0" w:color="auto"/>
              <w:right w:val="single" w:sz="4" w:space="0" w:color="auto"/>
            </w:tcBorders>
            <w:shd w:val="clear" w:color="auto" w:fill="C0C0C0"/>
            <w:vAlign w:val="center"/>
          </w:tcPr>
          <w:p w14:paraId="05F7D44E"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4"/>
                <w:lang w:val="es-ES_tradnl" w:eastAsia="es-ES_tradnl" w:bidi="es-ES_tradnl"/>
              </w:rPr>
            </w:pPr>
            <w:r>
              <w:rPr>
                <w:rFonts w:ascii="Raleigh BT" w:eastAsia="Raleigh BT" w:hAnsi="Raleigh BT" w:cs="Raleigh BT"/>
                <w:b/>
                <w:sz w:val="24"/>
                <w:lang w:val="es-ES_tradnl" w:eastAsia="es-ES_tradnl" w:bidi="es-ES_tradnl"/>
              </w:rPr>
              <w:t>TOTAL</w:t>
            </w:r>
          </w:p>
        </w:tc>
        <w:tc>
          <w:tcPr>
            <w:tcW w:w="1260" w:type="dxa"/>
            <w:tcBorders>
              <w:top w:val="single" w:sz="4" w:space="0" w:color="auto"/>
              <w:left w:val="single" w:sz="4" w:space="0" w:color="auto"/>
            </w:tcBorders>
            <w:shd w:val="clear" w:color="auto" w:fill="C0C0C0"/>
            <w:vAlign w:val="center"/>
          </w:tcPr>
          <w:p w14:paraId="0F9876F3"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center"/>
              <w:rPr>
                <w:rFonts w:ascii="Raleigh BT" w:eastAsia="Raleigh BT" w:hAnsi="Raleigh BT" w:cs="Raleigh BT"/>
                <w:b/>
                <w:sz w:val="20"/>
                <w:lang w:val="es-ES_tradnl" w:eastAsia="es-ES_tradnl" w:bidi="es-ES_tradnl"/>
              </w:rPr>
            </w:pPr>
            <w:r>
              <w:rPr>
                <w:rFonts w:ascii="Raleigh BT" w:eastAsia="Raleigh BT" w:hAnsi="Raleigh BT" w:cs="Raleigh BT"/>
                <w:b/>
                <w:sz w:val="20"/>
                <w:lang w:val="es-ES_tradnl" w:eastAsia="es-ES_tradnl" w:bidi="es-ES_tradnl"/>
              </w:rPr>
              <w:t>88.000,00 €</w:t>
            </w:r>
          </w:p>
        </w:tc>
      </w:tr>
    </w:tbl>
    <w:p w14:paraId="20E22D1A" w14:textId="77777777" w:rsidR="00AD055D" w:rsidRDefault="00AD055D">
      <w:pPr>
        <w:pStyle w:val="Textoindependiente3"/>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ind w:right="45" w:firstLine="720"/>
        <w:rPr>
          <w:rFonts w:ascii="Raleigh BT" w:eastAsia="Raleigh BT" w:hAnsi="Raleigh BT" w:cs="Raleigh BT"/>
          <w:sz w:val="22"/>
          <w:lang w:val="es-ES_tradnl" w:eastAsia="es-ES_tradnl" w:bidi="es-ES_tradnl"/>
        </w:rPr>
      </w:pPr>
    </w:p>
    <w:p w14:paraId="1FE90BA0"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jc w:val="both"/>
        <w:rPr>
          <w:rFonts w:ascii="Raleigh BT" w:eastAsia="Raleigh BT" w:hAnsi="Raleigh BT" w:cs="Raleigh BT"/>
          <w:lang w:val="es-ES" w:eastAsia="es-ES" w:bidi="es-ES"/>
        </w:rPr>
      </w:pPr>
      <w:r>
        <w:rPr>
          <w:rFonts w:ascii="Raleigh BT" w:eastAsia="Raleigh BT" w:hAnsi="Raleigh BT" w:cs="Raleigh BT"/>
          <w:color w:val="222222"/>
          <w:shd w:val="clear" w:color="auto" w:fill="FFFFFF"/>
          <w:lang w:val="es-ES" w:eastAsia="es-ES" w:bidi="es-ES"/>
        </w:rPr>
        <w:t>Dado en San Cristóbal de La Laguna, con el número que consta en la cabecera de este documento, y la fecha de la marca de tiempo de la firma emitida por el Presidente del Organismo Autónomo de Actividades Musicales, Don</w:t>
      </w:r>
      <w:r>
        <w:rPr>
          <w:rFonts w:ascii="Raleigh BT" w:eastAsia="Raleigh BT" w:hAnsi="Raleigh BT" w:cs="Raleigh BT"/>
          <w:lang w:val="es-ES" w:eastAsia="es-ES" w:bidi="es-ES"/>
        </w:rPr>
        <w:t xml:space="preserve"> Ruimán Adrián del Castillo Correa</w:t>
      </w:r>
      <w:r>
        <w:rPr>
          <w:rFonts w:ascii="Raleigh BT" w:eastAsia="Raleigh BT" w:hAnsi="Raleigh BT" w:cs="Raleigh BT"/>
          <w:color w:val="222222"/>
          <w:shd w:val="clear" w:color="auto" w:fill="FFFFFF"/>
          <w:lang w:val="es-ES" w:eastAsia="es-ES" w:bidi="es-ES"/>
        </w:rPr>
        <w:t xml:space="preserve">, órgano competente para la aprobación de este acto administrativo. El presente documento electrónico incorpora un certificado de sello de órgano de Secretaría a los efectos de certificar la fehaciencia prevista en el artículo 177.3 del ROF, de acuerdo con lo previsto en los artículos 41 y 42 de la Ley 40/2015, de 1 de octubre, de Régimen Jurídico </w:t>
      </w:r>
      <w:r>
        <w:rPr>
          <w:rFonts w:ascii="Raleigh BT" w:eastAsia="Raleigh BT" w:hAnsi="Raleigh BT" w:cs="Raleigh BT"/>
          <w:color w:val="222222"/>
          <w:shd w:val="clear" w:color="auto" w:fill="FFFFFF"/>
          <w:lang w:val="es-ES" w:eastAsia="es-ES" w:bidi="es-ES"/>
        </w:rPr>
        <w:lastRenderedPageBreak/>
        <w:t>del Sector Público y en el Reglamento (UE) número 910/2014 del Parlamento Europeo y del Consejo, de 23 de julio de 2014.</w:t>
      </w:r>
    </w:p>
    <w:p w14:paraId="4A6FB00C" w14:textId="77777777" w:rsidR="00AD055D" w:rsidRDefault="00AD055D">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both"/>
        <w:rPr>
          <w:rFonts w:ascii="Raleigh BT" w:eastAsia="Raleigh BT" w:hAnsi="Raleigh BT" w:cs="Raleigh BT"/>
          <w:lang w:val="es-ES" w:eastAsia="es-ES" w:bidi="es-ES"/>
        </w:rPr>
      </w:pPr>
    </w:p>
    <w:sectPr w:rsidR="00AD055D">
      <w:headerReference w:type="first" r:id="rId6"/>
      <w:pgSz w:w="12240" w:h="15840"/>
      <w:pgMar w:top="1701" w:right="1134" w:bottom="1134" w:left="1701" w:header="1077"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715F9" w14:textId="77777777" w:rsidR="00571B2B" w:rsidRDefault="00571B2B">
      <w:pPr>
        <w:spacing w:after="0" w:line="240" w:lineRule="auto"/>
      </w:pPr>
      <w:r>
        <w:separator/>
      </w:r>
    </w:p>
  </w:endnote>
  <w:endnote w:type="continuationSeparator" w:id="0">
    <w:p w14:paraId="6AD94E67" w14:textId="77777777" w:rsidR="00571B2B" w:rsidRDefault="00571B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200001FF" w:csb1="00000000"/>
  </w:font>
  <w:font w:name="Raleigh XBd BT">
    <w:panose1 w:val="02090803030305020804"/>
    <w:charset w:val="00"/>
    <w:family w:val="roman"/>
    <w:pitch w:val="variable"/>
    <w:sig w:usb0="00000087" w:usb1="00000000" w:usb2="00000000" w:usb3="00000000" w:csb0="0000001B" w:csb1="00000000"/>
  </w:font>
  <w:font w:name="Raleigh BT">
    <w:panose1 w:val="02040503040305030204"/>
    <w:charset w:val="00"/>
    <w:family w:val="roman"/>
    <w:pitch w:val="variable"/>
    <w:sig w:usb0="00000087" w:usb1="00000000" w:usb2="00000000" w:usb3="00000000" w:csb0="0000001B" w:csb1="00000000"/>
  </w:font>
  <w:font w:name="Raleigh Md BT">
    <w:panose1 w:val="02040503040305030204"/>
    <w:charset w:val="00"/>
    <w:family w:val="roman"/>
    <w:pitch w:val="variable"/>
    <w:sig w:usb0="00000087" w:usb1="00000000" w:usb2="00000000" w:usb3="00000000" w:csb0="0000001B" w:csb1="00000000"/>
  </w:font>
  <w:font w:name="Raleigh Lt BT">
    <w:panose1 w:val="02040403040305030204"/>
    <w:charset w:val="00"/>
    <w:family w:val="roman"/>
    <w:pitch w:val="variable"/>
    <w:sig w:usb0="00000087" w:usb1="00000000" w:usb2="00000000" w:usb3="00000000" w:csb0="0000001B"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0EAE33" w14:textId="77777777" w:rsidR="00571B2B" w:rsidRDefault="00571B2B">
      <w:pPr>
        <w:spacing w:after="0" w:line="240" w:lineRule="auto"/>
      </w:pPr>
      <w:r>
        <w:separator/>
      </w:r>
    </w:p>
  </w:footnote>
  <w:footnote w:type="continuationSeparator" w:id="0">
    <w:p w14:paraId="2508E01C" w14:textId="77777777" w:rsidR="00571B2B" w:rsidRDefault="00571B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Ind w:w="36" w:type="dxa"/>
      <w:tblLayout w:type="fixed"/>
      <w:tblCellMar>
        <w:left w:w="36" w:type="dxa"/>
        <w:bottom w:w="170" w:type="dxa"/>
        <w:right w:w="36" w:type="dxa"/>
      </w:tblCellMar>
      <w:tblLook w:val="0000" w:firstRow="0" w:lastRow="0" w:firstColumn="0" w:lastColumn="0" w:noHBand="0" w:noVBand="0"/>
    </w:tblPr>
    <w:tblGrid>
      <w:gridCol w:w="3456"/>
      <w:gridCol w:w="3600"/>
      <w:gridCol w:w="2340"/>
    </w:tblGrid>
    <w:tr w:rsidR="00AD055D" w14:paraId="7DDF9A48" w14:textId="77777777">
      <w:trPr>
        <w:cantSplit/>
        <w:trHeight w:val="1263"/>
      </w:trPr>
      <w:tc>
        <w:tcPr>
          <w:tcW w:w="3456" w:type="dxa"/>
          <w:vMerge w:val="restart"/>
          <w:tcMar>
            <w:bottom w:w="0" w:type="dxa"/>
          </w:tcMar>
          <w:vAlign w:val="bottom"/>
        </w:tcPr>
        <w:p w14:paraId="01F1424A"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before="120" w:after="0" w:line="240" w:lineRule="auto"/>
            <w:rPr>
              <w:rFonts w:ascii="Arial" w:eastAsia="Arial" w:hAnsi="Arial" w:cs="Arial"/>
              <w:b/>
              <w:lang w:val="es-ES" w:eastAsia="es-ES" w:bidi="es-ES"/>
            </w:rPr>
          </w:pPr>
          <w:r>
            <w:rPr>
              <w:rFonts w:ascii="Arial" w:eastAsia="Arial" w:hAnsi="Arial" w:cs="Arial"/>
              <w:b/>
              <w:noProof/>
              <w:lang w:val="es-ES" w:eastAsia="es-ES" w:bidi="es-ES"/>
            </w:rPr>
            <w:drawing>
              <wp:inline distT="0" distB="0" distL="0" distR="0" wp14:anchorId="3D7FBAAB" wp14:editId="6828F63B">
                <wp:extent cx="1320165" cy="1229360"/>
                <wp:effectExtent l="0" t="0" r="0" b="0"/>
                <wp:docPr id="1" name="_tx_id_1_"/>
                <wp:cNvGraphicFramePr/>
                <a:graphic xmlns:a="http://schemas.openxmlformats.org/drawingml/2006/main">
                  <a:graphicData uri="http://schemas.openxmlformats.org/drawingml/2006/picture">
                    <pic:pic xmlns:pic="http://schemas.openxmlformats.org/drawingml/2006/picture">
                      <pic:nvPicPr>
                        <pic:cNvPr id="0" name="Image 1"/>
                        <pic:cNvPicPr/>
                      </pic:nvPicPr>
                      <pic:blipFill>
                        <a:blip r:embed="rId1"/>
                        <a:stretch>
                          <a:fillRect/>
                        </a:stretch>
                      </pic:blipFill>
                      <pic:spPr>
                        <a:xfrm>
                          <a:off x="0" y="0"/>
                          <a:ext cx="1320165" cy="1229360"/>
                        </a:xfrm>
                        <a:prstGeom prst="rect">
                          <a:avLst/>
                        </a:prstGeom>
                      </pic:spPr>
                    </pic:pic>
                  </a:graphicData>
                </a:graphic>
              </wp:inline>
            </w:drawing>
          </w:r>
        </w:p>
      </w:tc>
      <w:tc>
        <w:tcPr>
          <w:tcW w:w="5940" w:type="dxa"/>
          <w:gridSpan w:val="2"/>
          <w:vAlign w:val="bottom"/>
        </w:tcPr>
        <w:p w14:paraId="1F88BEAB" w14:textId="77777777" w:rsidR="00AD055D" w:rsidRDefault="00571B2B">
          <w:pPr>
            <w:keepNext/>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color w:val="000000"/>
              <w:sz w:val="40"/>
              <w:lang w:val="es-ES" w:eastAsia="es-ES" w:bidi="es-ES"/>
            </w:rPr>
          </w:pPr>
          <w:r>
            <w:rPr>
              <w:rFonts w:ascii="Raleigh Md BT" w:eastAsia="Raleigh Md BT" w:hAnsi="Raleigh Md BT" w:cs="Raleigh Md BT"/>
              <w:b/>
              <w:color w:val="000000"/>
              <w:sz w:val="40"/>
              <w:lang w:val="es-ES" w:eastAsia="es-ES" w:bidi="es-ES"/>
            </w:rPr>
            <w:t>RESOLUCIÓN</w:t>
          </w:r>
        </w:p>
        <w:p w14:paraId="5C0758EC" w14:textId="77777777" w:rsidR="00AD055D" w:rsidRDefault="00AD055D">
          <w:pPr>
            <w:tabs>
              <w:tab w:val="left" w:pos="851"/>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404"/>
            </w:tabs>
            <w:spacing w:after="0" w:line="240" w:lineRule="auto"/>
            <w:ind w:firstLine="709"/>
            <w:jc w:val="right"/>
            <w:rPr>
              <w:rFonts w:ascii="Raleigh Md BT" w:eastAsia="Raleigh Md BT" w:hAnsi="Raleigh Md BT" w:cs="Raleigh Md BT"/>
              <w:b/>
              <w:sz w:val="32"/>
              <w:lang w:val="es-ES" w:eastAsia="es-ES" w:bidi="es-ES"/>
            </w:rPr>
          </w:pPr>
        </w:p>
        <w:p w14:paraId="20EB4C6C" w14:textId="77777777" w:rsidR="00AD055D" w:rsidRDefault="00571B2B">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spacing w:after="0" w:line="240" w:lineRule="auto"/>
            <w:jc w:val="right"/>
            <w:rPr>
              <w:rFonts w:ascii="Raleigh XBd BT" w:eastAsia="Raleigh XBd BT" w:hAnsi="Raleigh XBd BT" w:cs="Raleigh XBd BT"/>
              <w:color w:val="000000"/>
              <w:sz w:val="28"/>
              <w:lang w:val="es-ES" w:eastAsia="es-ES" w:bidi="es-ES"/>
            </w:rPr>
          </w:pPr>
          <w:r>
            <w:rPr>
              <w:rFonts w:ascii="Raleigh Md BT" w:eastAsia="Raleigh Md BT" w:hAnsi="Raleigh Md BT" w:cs="Raleigh Md BT"/>
              <w:b/>
              <w:sz w:val="28"/>
              <w:lang w:val="es-ES" w:eastAsia="es-ES" w:bidi="es-ES"/>
            </w:rPr>
            <w:t>Organismo Autónomo de Actividades Musicales</w:t>
          </w:r>
        </w:p>
      </w:tc>
    </w:tr>
    <w:tr w:rsidR="00AD055D" w14:paraId="754866DA" w14:textId="77777777">
      <w:trPr>
        <w:cantSplit/>
        <w:trHeight w:val="247"/>
      </w:trPr>
      <w:tc>
        <w:tcPr>
          <w:tcW w:w="3456" w:type="dxa"/>
          <w:vMerge/>
          <w:tcMar>
            <w:bottom w:w="0" w:type="dxa"/>
          </w:tcMar>
        </w:tcPr>
        <w:p w14:paraId="062EAE33" w14:textId="77777777" w:rsidR="00AD055D" w:rsidRDefault="00AD055D">
          <w:pPr>
            <w:pStyle w:val="Normal0"/>
            <w:widowControl/>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s>
            <w:jc w:val="right"/>
          </w:pPr>
        </w:p>
      </w:tc>
      <w:tc>
        <w:tcPr>
          <w:tcW w:w="3600" w:type="dxa"/>
        </w:tcPr>
        <w:p w14:paraId="47DD9FB0" w14:textId="77777777" w:rsidR="00AD055D" w:rsidRDefault="00AD055D">
          <w:pPr>
            <w:tabs>
              <w:tab w:val="left" w:pos="851"/>
              <w:tab w:val="left" w:pos="1416"/>
              <w:tab w:val="left" w:pos="2124"/>
              <w:tab w:val="left" w:pos="2832"/>
              <w:tab w:val="left" w:pos="3540"/>
              <w:tab w:val="left" w:pos="4248"/>
              <w:tab w:val="left" w:pos="4956"/>
              <w:tab w:val="left" w:pos="5664"/>
              <w:tab w:val="left" w:pos="6372"/>
              <w:tab w:val="left" w:pos="7280"/>
              <w:tab w:val="left" w:pos="7422"/>
              <w:tab w:val="left" w:pos="8496"/>
              <w:tab w:val="left" w:pos="9172"/>
              <w:tab w:val="left" w:pos="9912"/>
            </w:tabs>
            <w:ind w:right="232"/>
            <w:jc w:val="right"/>
            <w:rPr>
              <w:rFonts w:ascii="Raleigh XBd BT" w:eastAsia="Raleigh XBd BT" w:hAnsi="Raleigh XBd BT" w:cs="Raleigh XBd BT"/>
              <w:color w:val="000000"/>
              <w:sz w:val="38"/>
              <w:lang w:val="es-ES" w:eastAsia="es-ES" w:bidi="es-ES"/>
            </w:rPr>
          </w:pPr>
        </w:p>
      </w:tc>
      <w:tc>
        <w:tcPr>
          <w:tcW w:w="2340" w:type="dxa"/>
          <w:tcMar>
            <w:bottom w:w="0" w:type="dxa"/>
          </w:tcMar>
        </w:tcPr>
        <w:p w14:paraId="1C43EF84" w14:textId="77777777" w:rsidR="00AD055D" w:rsidRDefault="00571B2B">
          <w:pPr>
            <w:tabs>
              <w:tab w:val="left" w:pos="708"/>
              <w:tab w:val="left" w:pos="1416"/>
              <w:tab w:val="left" w:pos="1944"/>
              <w:tab w:val="left" w:pos="2832"/>
              <w:tab w:val="left" w:pos="3540"/>
              <w:tab w:val="left" w:pos="4248"/>
              <w:tab w:val="left" w:pos="4956"/>
              <w:tab w:val="left" w:pos="5664"/>
              <w:tab w:val="left" w:pos="6372"/>
              <w:tab w:val="left" w:pos="7080"/>
              <w:tab w:val="left" w:pos="7788"/>
              <w:tab w:val="left" w:pos="8496"/>
              <w:tab w:val="left" w:pos="9204"/>
              <w:tab w:val="left" w:pos="9264"/>
            </w:tabs>
            <w:spacing w:before="120" w:after="0" w:line="240" w:lineRule="auto"/>
            <w:ind w:right="140"/>
            <w:jc w:val="right"/>
            <w:rPr>
              <w:rFonts w:ascii="Raleigh Lt BT" w:eastAsia="Raleigh Lt BT" w:hAnsi="Raleigh Lt BT" w:cs="Raleigh Lt BT"/>
              <w:lang w:val="es-ES" w:eastAsia="es-ES" w:bidi="es-ES"/>
            </w:rPr>
          </w:pPr>
          <w:r>
            <w:rPr>
              <w:rFonts w:ascii="Raleigh Lt BT" w:eastAsia="Raleigh Lt BT" w:hAnsi="Raleigh Lt BT" w:cs="Raleigh Lt BT"/>
              <w:lang w:val="es-ES" w:eastAsia="es-ES" w:bidi="es-ES"/>
            </w:rPr>
            <w:t>Exp. 2025024069</w:t>
          </w:r>
        </w:p>
      </w:tc>
    </w:tr>
  </w:tbl>
  <w:p w14:paraId="759EB978" w14:textId="77777777" w:rsidR="00AD055D" w:rsidRDefault="00571B2B">
    <w:pPr>
      <w:pStyle w:val="Encabezado"/>
      <w:tabs>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s>
      <w:rPr>
        <w:rFonts w:ascii="Raleigh BT" w:eastAsia="Raleigh BT" w:hAnsi="Raleigh BT" w:cs="Raleigh BT"/>
        <w:lang w:val="es-ES" w:eastAsia="es-ES" w:bidi="es-ES"/>
      </w:rPr>
    </w:pPr>
    <w:r>
      <w:rPr>
        <w:rFonts w:ascii="Raleigh BT" w:eastAsia="Raleigh BT" w:hAnsi="Raleigh BT" w:cs="Raleigh BT"/>
        <w:lang w:val="es-ES" w:eastAsia="es-ES" w:bidi="es-ES"/>
      </w:rPr>
      <w:t>AMBS/mirc</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134"/>
  <w:hyphenationZone w:val="425"/>
  <w:characterSpacingControl w:val="doNotCompress"/>
  <w:footnotePr>
    <w:footnote w:id="-1"/>
    <w:footnote w:id="0"/>
  </w:footnotePr>
  <w:endnotePr>
    <w:endnote w:id="-1"/>
    <w:endnote w:id="0"/>
  </w:endnotePr>
  <w:compat>
    <w:noExtraLine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55D"/>
    <w:rsid w:val="00331FFC"/>
    <w:rsid w:val="00571B2B"/>
    <w:rsid w:val="00AD055D"/>
    <w:rsid w:val="00D13EBF"/>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A99ABB"/>
  <w15:docId w15:val="{7324FDC3-C6F9-4E27-96D9-39CF2B5234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Times New Roman" w:cs="Times New Roman"/>
        <w:sz w:val="24"/>
        <w:lang w:val="es-ES" w:eastAsia="es-ES" w:bidi="ar-SA"/>
      </w:rPr>
    </w:rPrDefault>
    <w:pPrDefault>
      <w:pPr>
        <w:spacing w:after="160" w:line="278" w:lineRule="auto"/>
      </w:pPr>
    </w:pPrDefault>
  </w:docDefaults>
  <w:latentStyles w:defLockedState="0" w:defUIPriority="0" w:defSemiHidden="0" w:defUnhideWhenUsed="0" w:defQFormat="0" w:count="376">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atentStyles>
  <w:style w:type="paragraph" w:default="1" w:styleId="Normal">
    <w:name w:val="Normal"/>
    <w:qFormat/>
    <w:pPr>
      <w:spacing w:line="259" w:lineRule="auto"/>
    </w:pPr>
    <w:rPr>
      <w:rFonts w:ascii="Calibri" w:eastAsia="Calibri" w:hAnsi="Calibri"/>
      <w:sz w:val="22"/>
      <w:szCs w:val="22"/>
      <w:lang w:val="x-none" w:eastAsia="x-none"/>
    </w:rPr>
  </w:style>
  <w:style w:type="paragraph" w:styleId="Ttulo1">
    <w:name w:val="heading 1"/>
    <w:basedOn w:val="Normal"/>
    <w:next w:val="Normal"/>
    <w:qFormat/>
    <w:pPr>
      <w:keepNext/>
      <w:tabs>
        <w:tab w:val="left" w:pos="851"/>
      </w:tabs>
      <w:spacing w:after="0" w:line="240" w:lineRule="auto"/>
      <w:ind w:firstLine="709"/>
      <w:jc w:val="right"/>
      <w:outlineLvl w:val="0"/>
    </w:pPr>
    <w:rPr>
      <w:rFonts w:ascii="Raleigh XBd BT" w:eastAsia="Raleigh XBd BT" w:hAnsi="Raleigh XBd BT" w:cs="Raleigh XBd BT"/>
      <w:color w:val="000000"/>
      <w:sz w:val="38"/>
      <w:szCs w:val="3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Normal0">
    <w:name w:val="[Normal]"/>
    <w:qFormat/>
    <w:pPr>
      <w:widowControl w:val="0"/>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spacing w:after="0" w:line="240" w:lineRule="auto"/>
    </w:pPr>
    <w:rPr>
      <w:rFonts w:eastAsia="Arial" w:hAnsi="Arial"/>
      <w:szCs w:val="24"/>
      <w:lang w:val="x-none" w:eastAsia="x-none"/>
    </w:rPr>
  </w:style>
  <w:style w:type="paragraph" w:styleId="Encabezado">
    <w:name w:val="header"/>
    <w:basedOn w:val="Normal"/>
    <w:qFormat/>
    <w:pPr>
      <w:tabs>
        <w:tab w:val="center" w:pos="4252"/>
        <w:tab w:val="right" w:pos="8504"/>
      </w:tabs>
    </w:pPr>
  </w:style>
  <w:style w:type="paragraph" w:styleId="Textoindependiente3">
    <w:name w:val="Body Text 3"/>
    <w:basedOn w:val="Normal"/>
    <w:qFormat/>
    <w:pPr>
      <w:spacing w:before="120" w:after="120" w:line="240" w:lineRule="auto"/>
      <w:ind w:firstLine="709"/>
      <w:jc w:val="both"/>
    </w:pPr>
    <w:rPr>
      <w:rFonts w:ascii="Arial" w:eastAsia="Arial" w:hAnsi="Arial" w:cs="Arial"/>
      <w:sz w:val="16"/>
      <w:szCs w:val="16"/>
    </w:rPr>
  </w:style>
  <w:style w:type="paragraph" w:styleId="Piedepgina">
    <w:name w:val="footer"/>
    <w:basedOn w:val="Normal"/>
    <w:qFormat/>
    <w:pPr>
      <w:tabs>
        <w:tab w:val="center" w:pos="4252"/>
        <w:tab w:val="right" w:pos="8504"/>
      </w:tabs>
    </w:pPr>
  </w:style>
  <w:style w:type="character" w:customStyle="1" w:styleId="Ttulo1Car">
    <w:name w:val="Título 1 Car"/>
    <w:qFormat/>
    <w:rPr>
      <w:rFonts w:ascii="Raleigh XBd BT" w:eastAsia="Raleigh XBd BT" w:hAnsi="Raleigh XBd BT" w:cs="Raleigh XBd BT"/>
      <w:color w:val="000000"/>
      <w:sz w:val="38"/>
      <w:szCs w:val="38"/>
      <w:rtl w:val="0"/>
      <w:lang w:val="x-none" w:eastAsia="x-none" w:bidi="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1242</Words>
  <Characters>6836</Characters>
  <Application>Microsoft Office Word</Application>
  <DocSecurity>0</DocSecurity>
  <Lines>56</Lines>
  <Paragraphs>16</Paragraphs>
  <ScaleCrop>false</ScaleCrop>
  <Company/>
  <LinksUpToDate>false</LinksUpToDate>
  <CharactersWithSpaces>8062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Juana Mercedes Díaz Hernández</dc:creator>
  <cp:lastModifiedBy>Juana Mercedes Díaz Hernández</cp:lastModifiedBy>
  <cp:revision>2</cp:revision>
  <dcterms:created xsi:type="dcterms:W3CDTF">2026-03-30T11:33:00Z</dcterms:created>
  <dcterms:modified xsi:type="dcterms:W3CDTF">2026-03-30T11:33:00Z</dcterms:modified>
</cp:coreProperties>
</file>