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92" w:after="3"/>
        <w:ind w:left="2963" w:right="0" w:firstLine="0"/>
        <w:jc w:val="left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109093</wp:posOffset>
            </wp:positionH>
            <wp:positionV relativeFrom="paragraph">
              <wp:posOffset>-5461</wp:posOffset>
            </wp:positionV>
            <wp:extent cx="1300734" cy="114617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734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5998"/>
          <w:sz w:val="26"/>
        </w:rPr>
        <w:t>Ayuntamiento de LA </w:t>
      </w:r>
      <w:r>
        <w:rPr>
          <w:color w:val="3A5998"/>
          <w:spacing w:val="-2"/>
          <w:sz w:val="26"/>
        </w:rPr>
        <w:t>LAGUNA</w:t>
      </w:r>
    </w:p>
    <w:p>
      <w:pPr>
        <w:spacing w:line="20" w:lineRule="exact"/>
        <w:ind w:left="295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705350" cy="28575"/>
                <wp:effectExtent l="19050" t="0" r="9525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705350" cy="28575"/>
                          <a:chExt cx="4705350" cy="285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4287"/>
                            <a:ext cx="4705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5350" h="0">
                                <a:moveTo>
                                  <a:pt x="0" y="0"/>
                                </a:moveTo>
                                <a:lnTo>
                                  <a:pt x="470535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3A59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0.5pt;height:2.25pt;mso-position-horizontal-relative:char;mso-position-vertical-relative:line" id="docshapegroup3" coordorigin="0,0" coordsize="7410,45">
                <v:line style="position:absolute" from="0,23" to="7410,23" stroked="true" strokeweight="2.25pt" strokecolor="#3a5998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26" w:lineRule="exact" w:before="10"/>
        <w:ind w:left="2961" w:right="0" w:firstLine="0"/>
        <w:jc w:val="left"/>
        <w:rPr>
          <w:sz w:val="20"/>
        </w:rPr>
      </w:pPr>
      <w:r>
        <w:rPr>
          <w:color w:val="3A5998"/>
          <w:sz w:val="20"/>
        </w:rPr>
        <w:t>Estado de ejecución de </w:t>
      </w:r>
      <w:r>
        <w:rPr>
          <w:color w:val="3A5998"/>
          <w:spacing w:val="-2"/>
          <w:sz w:val="20"/>
        </w:rPr>
        <w:t>Gastos</w:t>
      </w:r>
    </w:p>
    <w:p>
      <w:pPr>
        <w:pStyle w:val="BodyText"/>
        <w:spacing w:line="177" w:lineRule="exact"/>
        <w:ind w:left="2960"/>
      </w:pPr>
      <w:r>
        <w:rPr>
          <w:color w:val="3A5998"/>
        </w:rPr>
        <w:t>Periodo: </w:t>
      </w:r>
      <w:r>
        <w:rPr>
          <w:color w:val="3A5998"/>
          <w:spacing w:val="-4"/>
        </w:rPr>
        <w:t>2025</w:t>
      </w:r>
    </w:p>
    <w:p>
      <w:pPr>
        <w:pStyle w:val="BodyText"/>
        <w:spacing w:line="181" w:lineRule="exact"/>
        <w:ind w:left="2960"/>
      </w:pPr>
      <w:r>
        <w:rPr>
          <w:color w:val="3A5998"/>
        </w:rPr>
        <w:t>Fecha de listado igual a: </w:t>
      </w:r>
      <w:r>
        <w:rPr>
          <w:color w:val="3A5998"/>
          <w:spacing w:val="-2"/>
        </w:rPr>
        <w:t>31/12/2025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2" w:after="1"/>
        <w:rPr>
          <w:sz w:val="20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7"/>
        <w:gridCol w:w="1193"/>
        <w:gridCol w:w="1179"/>
        <w:gridCol w:w="1220"/>
        <w:gridCol w:w="1191"/>
        <w:gridCol w:w="1189"/>
        <w:gridCol w:w="1197"/>
        <w:gridCol w:w="1206"/>
        <w:gridCol w:w="1184"/>
        <w:gridCol w:w="1109"/>
        <w:gridCol w:w="685"/>
        <w:gridCol w:w="644"/>
      </w:tblGrid>
      <w:tr>
        <w:trPr>
          <w:trHeight w:val="273" w:hRule="atLeast"/>
        </w:trPr>
        <w:tc>
          <w:tcPr>
            <w:tcW w:w="4367" w:type="dxa"/>
            <w:shd w:val="clear" w:color="auto" w:fill="DFDFDF"/>
          </w:tcPr>
          <w:p>
            <w:pPr>
              <w:pStyle w:val="TableParagraph"/>
              <w:tabs>
                <w:tab w:pos="714" w:val="left" w:leader="none"/>
              </w:tabs>
              <w:spacing w:before="40"/>
              <w:ind w:left="204" w:right="0"/>
              <w:jc w:val="left"/>
              <w:rPr>
                <w:b/>
                <w:sz w:val="14"/>
              </w:rPr>
            </w:pPr>
            <w:r>
              <w:rPr>
                <w:b/>
                <w:color w:val="3A5998"/>
                <w:spacing w:val="-5"/>
                <w:sz w:val="14"/>
              </w:rPr>
              <w:t>Rem</w:t>
            </w:r>
            <w:r>
              <w:rPr>
                <w:b/>
                <w:color w:val="3A5998"/>
                <w:sz w:val="14"/>
              </w:rPr>
              <w:tab/>
              <w:t>Código de la </w:t>
            </w:r>
            <w:r>
              <w:rPr>
                <w:b/>
                <w:color w:val="3A5998"/>
                <w:spacing w:val="-2"/>
                <w:sz w:val="14"/>
              </w:rPr>
              <w:t>Partida</w:t>
            </w:r>
          </w:p>
        </w:tc>
        <w:tc>
          <w:tcPr>
            <w:tcW w:w="1193" w:type="dxa"/>
            <w:shd w:val="clear" w:color="auto" w:fill="DFDFDF"/>
          </w:tcPr>
          <w:p>
            <w:pPr>
              <w:pStyle w:val="TableParagraph"/>
              <w:spacing w:before="40"/>
              <w:ind w:left="320" w:right="0"/>
              <w:jc w:val="left"/>
              <w:rPr>
                <w:b/>
                <w:sz w:val="14"/>
              </w:rPr>
            </w:pPr>
            <w:r>
              <w:rPr>
                <w:b/>
                <w:color w:val="3A5998"/>
                <w:spacing w:val="-2"/>
                <w:sz w:val="14"/>
              </w:rPr>
              <w:t>Inicial</w:t>
            </w:r>
          </w:p>
        </w:tc>
        <w:tc>
          <w:tcPr>
            <w:tcW w:w="1179" w:type="dxa"/>
            <w:shd w:val="clear" w:color="auto" w:fill="DFDFDF"/>
          </w:tcPr>
          <w:p>
            <w:pPr>
              <w:pStyle w:val="TableParagraph"/>
              <w:spacing w:before="40"/>
              <w:ind w:left="116" w:right="0"/>
              <w:jc w:val="left"/>
              <w:rPr>
                <w:b/>
                <w:sz w:val="14"/>
              </w:rPr>
            </w:pPr>
            <w:r>
              <w:rPr>
                <w:b/>
                <w:color w:val="3A5998"/>
                <w:spacing w:val="-2"/>
                <w:sz w:val="14"/>
              </w:rPr>
              <w:t>Modificación</w:t>
            </w:r>
          </w:p>
        </w:tc>
        <w:tc>
          <w:tcPr>
            <w:tcW w:w="1220" w:type="dxa"/>
            <w:shd w:val="clear" w:color="auto" w:fill="DFDFDF"/>
          </w:tcPr>
          <w:p>
            <w:pPr>
              <w:pStyle w:val="TableParagraph"/>
              <w:spacing w:before="40"/>
              <w:ind w:left="322" w:right="0"/>
              <w:jc w:val="left"/>
              <w:rPr>
                <w:b/>
                <w:sz w:val="14"/>
              </w:rPr>
            </w:pPr>
            <w:r>
              <w:rPr>
                <w:b/>
                <w:color w:val="3A5998"/>
                <w:spacing w:val="-2"/>
                <w:sz w:val="14"/>
              </w:rPr>
              <w:t>Actual</w:t>
            </w:r>
          </w:p>
        </w:tc>
        <w:tc>
          <w:tcPr>
            <w:tcW w:w="1191" w:type="dxa"/>
            <w:shd w:val="clear" w:color="auto" w:fill="DFDFDF"/>
          </w:tcPr>
          <w:p>
            <w:pPr>
              <w:pStyle w:val="TableParagraph"/>
              <w:spacing w:before="40"/>
              <w:ind w:right="207"/>
              <w:jc w:val="center"/>
              <w:rPr>
                <w:b/>
                <w:sz w:val="14"/>
              </w:rPr>
            </w:pPr>
            <w:r>
              <w:rPr>
                <w:b/>
                <w:color w:val="3A5998"/>
                <w:spacing w:val="-10"/>
                <w:sz w:val="14"/>
              </w:rPr>
              <w:t>A</w:t>
            </w:r>
          </w:p>
        </w:tc>
        <w:tc>
          <w:tcPr>
            <w:tcW w:w="1189" w:type="dxa"/>
            <w:shd w:val="clear" w:color="auto" w:fill="DFDFDF"/>
          </w:tcPr>
          <w:p>
            <w:pPr>
              <w:pStyle w:val="TableParagraph"/>
              <w:spacing w:before="40"/>
              <w:ind w:right="206"/>
              <w:jc w:val="center"/>
              <w:rPr>
                <w:b/>
                <w:sz w:val="14"/>
              </w:rPr>
            </w:pPr>
            <w:r>
              <w:rPr>
                <w:b/>
                <w:color w:val="3A5998"/>
                <w:spacing w:val="-10"/>
                <w:sz w:val="14"/>
              </w:rPr>
              <w:t>D</w:t>
            </w:r>
          </w:p>
        </w:tc>
        <w:tc>
          <w:tcPr>
            <w:tcW w:w="1197" w:type="dxa"/>
            <w:shd w:val="clear" w:color="auto" w:fill="DFDFDF"/>
          </w:tcPr>
          <w:p>
            <w:pPr>
              <w:pStyle w:val="TableParagraph"/>
              <w:spacing w:before="40"/>
              <w:ind w:right="211"/>
              <w:jc w:val="center"/>
              <w:rPr>
                <w:b/>
                <w:sz w:val="14"/>
              </w:rPr>
            </w:pPr>
            <w:r>
              <w:rPr>
                <w:b/>
                <w:color w:val="3A5998"/>
                <w:spacing w:val="-10"/>
                <w:sz w:val="14"/>
              </w:rPr>
              <w:t>O</w:t>
            </w:r>
          </w:p>
        </w:tc>
        <w:tc>
          <w:tcPr>
            <w:tcW w:w="1206" w:type="dxa"/>
            <w:shd w:val="clear" w:color="auto" w:fill="DFDFDF"/>
          </w:tcPr>
          <w:p>
            <w:pPr>
              <w:pStyle w:val="TableParagraph"/>
              <w:spacing w:before="40"/>
              <w:ind w:right="232"/>
              <w:jc w:val="center"/>
              <w:rPr>
                <w:b/>
                <w:sz w:val="14"/>
              </w:rPr>
            </w:pPr>
            <w:r>
              <w:rPr>
                <w:b/>
                <w:color w:val="3A5998"/>
                <w:spacing w:val="-10"/>
                <w:sz w:val="14"/>
              </w:rPr>
              <w:t>P</w:t>
            </w:r>
          </w:p>
        </w:tc>
        <w:tc>
          <w:tcPr>
            <w:tcW w:w="1184" w:type="dxa"/>
            <w:shd w:val="clear" w:color="auto" w:fill="DFDFDF"/>
          </w:tcPr>
          <w:p>
            <w:pPr>
              <w:pStyle w:val="TableParagraph"/>
              <w:spacing w:before="40"/>
              <w:ind w:left="376" w:right="0"/>
              <w:jc w:val="left"/>
              <w:rPr>
                <w:b/>
                <w:sz w:val="14"/>
              </w:rPr>
            </w:pPr>
            <w:r>
              <w:rPr>
                <w:b/>
                <w:color w:val="3A5998"/>
                <w:spacing w:val="-5"/>
                <w:sz w:val="14"/>
              </w:rPr>
              <w:t>RP</w:t>
            </w:r>
          </w:p>
        </w:tc>
        <w:tc>
          <w:tcPr>
            <w:tcW w:w="1109" w:type="dxa"/>
            <w:shd w:val="clear" w:color="auto" w:fill="DFDFDF"/>
          </w:tcPr>
          <w:p>
            <w:pPr>
              <w:pStyle w:val="TableParagraph"/>
              <w:spacing w:before="40"/>
              <w:ind w:left="309" w:right="0"/>
              <w:jc w:val="left"/>
              <w:rPr>
                <w:b/>
                <w:sz w:val="14"/>
              </w:rPr>
            </w:pPr>
            <w:r>
              <w:rPr>
                <w:b/>
                <w:color w:val="3A5998"/>
                <w:spacing w:val="-2"/>
                <w:sz w:val="14"/>
              </w:rPr>
              <w:t>Saldo</w:t>
            </w:r>
          </w:p>
        </w:tc>
        <w:tc>
          <w:tcPr>
            <w:tcW w:w="685" w:type="dxa"/>
            <w:shd w:val="clear" w:color="auto" w:fill="DFDFDF"/>
          </w:tcPr>
          <w:p>
            <w:pPr>
              <w:pStyle w:val="TableParagraph"/>
              <w:spacing w:before="40"/>
              <w:ind w:right="78"/>
              <w:jc w:val="center"/>
              <w:rPr>
                <w:b/>
                <w:sz w:val="14"/>
              </w:rPr>
            </w:pPr>
            <w:r>
              <w:rPr>
                <w:b/>
                <w:color w:val="3A5998"/>
                <w:spacing w:val="-10"/>
                <w:sz w:val="14"/>
              </w:rPr>
              <w:t>%</w:t>
            </w:r>
          </w:p>
        </w:tc>
        <w:tc>
          <w:tcPr>
            <w:tcW w:w="644" w:type="dxa"/>
            <w:shd w:val="clear" w:color="auto" w:fill="DFDFDF"/>
          </w:tcPr>
          <w:p>
            <w:pPr>
              <w:pStyle w:val="TableParagraph"/>
              <w:spacing w:before="40"/>
              <w:ind w:left="55" w:right="0"/>
              <w:jc w:val="left"/>
              <w:rPr>
                <w:b/>
                <w:sz w:val="14"/>
              </w:rPr>
            </w:pPr>
            <w:r>
              <w:rPr>
                <w:b/>
                <w:color w:val="3A5998"/>
                <w:sz w:val="14"/>
              </w:rPr>
              <w:t>%O </w:t>
            </w:r>
            <w:r>
              <w:rPr>
                <w:b/>
                <w:color w:val="3A5998"/>
                <w:spacing w:val="-5"/>
                <w:sz w:val="14"/>
              </w:rPr>
              <w:t>/Cr</w:t>
            </w:r>
          </w:p>
        </w:tc>
      </w:tr>
      <w:tr>
        <w:trPr>
          <w:trHeight w:val="329" w:hRule="atLeast"/>
        </w:trPr>
        <w:tc>
          <w:tcPr>
            <w:tcW w:w="4367" w:type="dxa"/>
            <w:shd w:val="clear" w:color="auto" w:fill="DFDFDF"/>
          </w:tcPr>
          <w:p>
            <w:pPr>
              <w:pStyle w:val="TableParagraph"/>
              <w:spacing w:before="68"/>
              <w:ind w:right="78"/>
              <w:jc w:val="center"/>
              <w:rPr>
                <w:b/>
                <w:sz w:val="14"/>
              </w:rPr>
            </w:pPr>
            <w:r>
              <w:rPr>
                <w:b/>
                <w:color w:val="3A5998"/>
                <w:spacing w:val="-2"/>
                <w:sz w:val="14"/>
              </w:rPr>
              <w:t>Descripción</w:t>
            </w:r>
          </w:p>
        </w:tc>
        <w:tc>
          <w:tcPr>
            <w:tcW w:w="1193" w:type="dxa"/>
            <w:shd w:val="clear" w:color="auto" w:fill="DFDFDF"/>
          </w:tcPr>
          <w:p>
            <w:pPr>
              <w:pStyle w:val="TableParagraph"/>
              <w:spacing w:before="68"/>
              <w:ind w:left="153" w:right="0"/>
              <w:jc w:val="left"/>
              <w:rPr>
                <w:b/>
                <w:sz w:val="14"/>
              </w:rPr>
            </w:pPr>
            <w:r>
              <w:rPr>
                <w:b/>
                <w:color w:val="3A5998"/>
                <w:spacing w:val="-2"/>
                <w:sz w:val="14"/>
              </w:rPr>
              <w:t>Vinculación</w:t>
            </w:r>
          </w:p>
        </w:tc>
        <w:tc>
          <w:tcPr>
            <w:tcW w:w="1179" w:type="dxa"/>
            <w:shd w:val="clear" w:color="auto" w:fill="DFDFDF"/>
          </w:tcPr>
          <w:p>
            <w:pPr>
              <w:pStyle w:val="TableParagraph"/>
              <w:spacing w:before="68"/>
              <w:ind w:left="219" w:right="0"/>
              <w:jc w:val="left"/>
              <w:rPr>
                <w:b/>
                <w:sz w:val="14"/>
              </w:rPr>
            </w:pPr>
            <w:r>
              <w:rPr>
                <w:b/>
                <w:color w:val="3A5998"/>
                <w:sz w:val="14"/>
              </w:rPr>
              <w:t>Inc. </w:t>
            </w:r>
            <w:r>
              <w:rPr>
                <w:b/>
                <w:color w:val="3A5998"/>
                <w:spacing w:val="-4"/>
                <w:sz w:val="14"/>
              </w:rPr>
              <w:t>Rem.</w:t>
            </w:r>
          </w:p>
        </w:tc>
        <w:tc>
          <w:tcPr>
            <w:tcW w:w="1220" w:type="dxa"/>
            <w:shd w:val="clear" w:color="auto" w:fill="DFDFDF"/>
          </w:tcPr>
          <w:p>
            <w:pPr>
              <w:pStyle w:val="TableParagraph"/>
              <w:spacing w:before="68"/>
              <w:ind w:left="103" w:right="0"/>
              <w:jc w:val="left"/>
              <w:rPr>
                <w:b/>
                <w:sz w:val="14"/>
              </w:rPr>
            </w:pPr>
            <w:r>
              <w:rPr>
                <w:b/>
                <w:color w:val="3A5998"/>
                <w:sz w:val="14"/>
              </w:rPr>
              <w:t>RC Pdt. + </w:t>
            </w:r>
            <w:r>
              <w:rPr>
                <w:b/>
                <w:color w:val="3A5998"/>
                <w:spacing w:val="-5"/>
                <w:sz w:val="14"/>
              </w:rPr>
              <w:t>ND</w:t>
            </w:r>
          </w:p>
        </w:tc>
        <w:tc>
          <w:tcPr>
            <w:tcW w:w="1191" w:type="dxa"/>
            <w:shd w:val="clear" w:color="auto" w:fill="DFDFDF"/>
          </w:tcPr>
          <w:p>
            <w:pPr>
              <w:pStyle w:val="TableParagraph"/>
              <w:spacing w:before="68"/>
              <w:ind w:left="131" w:right="0"/>
              <w:jc w:val="left"/>
              <w:rPr>
                <w:b/>
                <w:sz w:val="14"/>
              </w:rPr>
            </w:pPr>
            <w:r>
              <w:rPr>
                <w:b/>
                <w:color w:val="3A5998"/>
                <w:sz w:val="14"/>
              </w:rPr>
              <w:t>A </w:t>
            </w:r>
            <w:r>
              <w:rPr>
                <w:b/>
                <w:color w:val="3A5998"/>
                <w:spacing w:val="-2"/>
                <w:sz w:val="14"/>
              </w:rPr>
              <w:t>pendiente</w:t>
            </w:r>
          </w:p>
        </w:tc>
        <w:tc>
          <w:tcPr>
            <w:tcW w:w="1189" w:type="dxa"/>
            <w:shd w:val="clear" w:color="auto" w:fill="DFDFDF"/>
          </w:tcPr>
          <w:p>
            <w:pPr>
              <w:pStyle w:val="TableParagraph"/>
              <w:spacing w:before="68"/>
              <w:ind w:left="130" w:right="0"/>
              <w:jc w:val="left"/>
              <w:rPr>
                <w:b/>
                <w:sz w:val="14"/>
              </w:rPr>
            </w:pPr>
            <w:r>
              <w:rPr>
                <w:b/>
                <w:color w:val="3A5998"/>
                <w:sz w:val="14"/>
              </w:rPr>
              <w:t>D </w:t>
            </w:r>
            <w:r>
              <w:rPr>
                <w:b/>
                <w:color w:val="3A5998"/>
                <w:spacing w:val="-2"/>
                <w:sz w:val="14"/>
              </w:rPr>
              <w:t>pendiente</w:t>
            </w:r>
          </w:p>
        </w:tc>
        <w:tc>
          <w:tcPr>
            <w:tcW w:w="1197" w:type="dxa"/>
            <w:shd w:val="clear" w:color="auto" w:fill="DFDFDF"/>
          </w:tcPr>
          <w:p>
            <w:pPr>
              <w:pStyle w:val="TableParagraph"/>
              <w:spacing w:before="68"/>
              <w:ind w:left="128" w:right="0"/>
              <w:jc w:val="left"/>
              <w:rPr>
                <w:b/>
                <w:sz w:val="14"/>
              </w:rPr>
            </w:pPr>
            <w:r>
              <w:rPr>
                <w:b/>
                <w:color w:val="3A5998"/>
                <w:sz w:val="14"/>
              </w:rPr>
              <w:t>O </w:t>
            </w:r>
            <w:r>
              <w:rPr>
                <w:b/>
                <w:color w:val="3A5998"/>
                <w:spacing w:val="-2"/>
                <w:sz w:val="14"/>
              </w:rPr>
              <w:t>pendiente</w:t>
            </w:r>
          </w:p>
        </w:tc>
        <w:tc>
          <w:tcPr>
            <w:tcW w:w="1206" w:type="dxa"/>
            <w:shd w:val="clear" w:color="auto" w:fill="DFDFDF"/>
          </w:tcPr>
          <w:p>
            <w:pPr>
              <w:pStyle w:val="TableParagraph"/>
              <w:spacing w:before="68"/>
              <w:ind w:left="133" w:right="0"/>
              <w:jc w:val="left"/>
              <w:rPr>
                <w:b/>
                <w:sz w:val="14"/>
              </w:rPr>
            </w:pPr>
            <w:r>
              <w:rPr>
                <w:b/>
                <w:color w:val="3A5998"/>
                <w:sz w:val="14"/>
              </w:rPr>
              <w:t>P </w:t>
            </w:r>
            <w:r>
              <w:rPr>
                <w:b/>
                <w:color w:val="3A5998"/>
                <w:spacing w:val="-2"/>
                <w:sz w:val="14"/>
              </w:rPr>
              <w:t>pendiente</w:t>
            </w:r>
          </w:p>
        </w:tc>
        <w:tc>
          <w:tcPr>
            <w:tcW w:w="1184" w:type="dxa"/>
            <w:shd w:val="clear" w:color="auto" w:fill="DFDFDF"/>
          </w:tcPr>
          <w:p>
            <w:pPr>
              <w:pStyle w:val="TableParagraph"/>
              <w:spacing w:before="68"/>
              <w:ind w:left="147" w:right="0"/>
              <w:jc w:val="left"/>
              <w:rPr>
                <w:b/>
                <w:sz w:val="14"/>
              </w:rPr>
            </w:pPr>
            <w:r>
              <w:rPr>
                <w:b/>
                <w:color w:val="3A5998"/>
                <w:spacing w:val="-2"/>
                <w:sz w:val="14"/>
              </w:rPr>
              <w:t>Reintegros</w:t>
            </w:r>
          </w:p>
        </w:tc>
        <w:tc>
          <w:tcPr>
            <w:tcW w:w="1109" w:type="dxa"/>
            <w:shd w:val="clear" w:color="auto" w:fill="DFDFDF"/>
          </w:tcPr>
          <w:p>
            <w:pPr>
              <w:pStyle w:val="TableParagraph"/>
              <w:spacing w:before="68"/>
              <w:ind w:left="138" w:right="0"/>
              <w:jc w:val="left"/>
              <w:rPr>
                <w:b/>
                <w:sz w:val="14"/>
              </w:rPr>
            </w:pPr>
            <w:r>
              <w:rPr>
                <w:b/>
                <w:color w:val="3A5998"/>
                <w:spacing w:val="-2"/>
                <w:sz w:val="14"/>
              </w:rPr>
              <w:t>Remanente</w:t>
            </w:r>
          </w:p>
        </w:tc>
        <w:tc>
          <w:tcPr>
            <w:tcW w:w="685" w:type="dxa"/>
            <w:shd w:val="clear" w:color="auto" w:fill="DFDFDF"/>
          </w:tcPr>
          <w:p>
            <w:pPr>
              <w:pStyle w:val="TableParagraph"/>
              <w:spacing w:before="68"/>
              <w:ind w:left="54" w:right="0"/>
              <w:jc w:val="left"/>
              <w:rPr>
                <w:b/>
                <w:sz w:val="14"/>
              </w:rPr>
            </w:pPr>
            <w:r>
              <w:rPr>
                <w:b/>
                <w:color w:val="3A5998"/>
                <w:spacing w:val="-2"/>
                <w:sz w:val="14"/>
              </w:rPr>
              <w:t>%Ds/Cr</w:t>
            </w:r>
          </w:p>
        </w:tc>
        <w:tc>
          <w:tcPr>
            <w:tcW w:w="644" w:type="dxa"/>
            <w:shd w:val="clear" w:color="auto" w:fill="DFDFDF"/>
          </w:tcPr>
          <w:p>
            <w:pPr>
              <w:pStyle w:val="TableParagraph"/>
              <w:spacing w:before="67"/>
              <w:ind w:left="70" w:right="0"/>
              <w:jc w:val="left"/>
              <w:rPr>
                <w:b/>
                <w:sz w:val="12"/>
              </w:rPr>
            </w:pPr>
            <w:r>
              <w:rPr>
                <w:b/>
                <w:color w:val="3A5998"/>
                <w:spacing w:val="-2"/>
                <w:sz w:val="12"/>
              </w:rPr>
              <w:t>%RPs/O</w:t>
            </w:r>
          </w:p>
        </w:tc>
      </w:tr>
      <w:tr>
        <w:trPr>
          <w:trHeight w:val="227" w:hRule="atLeast"/>
        </w:trPr>
        <w:tc>
          <w:tcPr>
            <w:tcW w:w="4367" w:type="dxa"/>
          </w:tcPr>
          <w:p>
            <w:pPr>
              <w:pStyle w:val="TableParagraph"/>
              <w:spacing w:before="35"/>
              <w:ind w:left="714" w:right="0"/>
              <w:jc w:val="left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100/91200/23100</w:t>
            </w:r>
          </w:p>
        </w:tc>
        <w:tc>
          <w:tcPr>
            <w:tcW w:w="1193" w:type="dxa"/>
          </w:tcPr>
          <w:p>
            <w:pPr>
              <w:pStyle w:val="TableParagraph"/>
              <w:spacing w:before="35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10.000,00</w:t>
            </w:r>
          </w:p>
        </w:tc>
        <w:tc>
          <w:tcPr>
            <w:tcW w:w="1179" w:type="dxa"/>
          </w:tcPr>
          <w:p>
            <w:pPr>
              <w:pStyle w:val="TableParagraph"/>
              <w:spacing w:before="35"/>
              <w:ind w:right="10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10.000,00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701,59</w:t>
            </w:r>
          </w:p>
        </w:tc>
        <w:tc>
          <w:tcPr>
            <w:tcW w:w="1189" w:type="dxa"/>
          </w:tcPr>
          <w:p>
            <w:pPr>
              <w:pStyle w:val="TableParagraph"/>
              <w:spacing w:before="35"/>
              <w:ind w:right="131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701,59</w:t>
            </w:r>
          </w:p>
        </w:tc>
        <w:tc>
          <w:tcPr>
            <w:tcW w:w="1197" w:type="dxa"/>
          </w:tcPr>
          <w:p>
            <w:pPr>
              <w:pStyle w:val="TableParagraph"/>
              <w:spacing w:before="35"/>
              <w:ind w:right="137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701,59</w:t>
            </w:r>
          </w:p>
        </w:tc>
        <w:tc>
          <w:tcPr>
            <w:tcW w:w="1206" w:type="dxa"/>
          </w:tcPr>
          <w:p>
            <w:pPr>
              <w:pStyle w:val="TableParagraph"/>
              <w:spacing w:before="35"/>
              <w:ind w:right="15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701,59</w:t>
            </w:r>
          </w:p>
        </w:tc>
        <w:tc>
          <w:tcPr>
            <w:tcW w:w="1184" w:type="dxa"/>
          </w:tcPr>
          <w:p>
            <w:pPr>
              <w:pStyle w:val="TableParagraph"/>
              <w:spacing w:before="35"/>
              <w:ind w:right="146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701,59</w:t>
            </w:r>
          </w:p>
        </w:tc>
        <w:tc>
          <w:tcPr>
            <w:tcW w:w="1109" w:type="dxa"/>
          </w:tcPr>
          <w:p>
            <w:pPr>
              <w:pStyle w:val="TableParagraph"/>
              <w:spacing w:before="35"/>
              <w:ind w:right="6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9.298,41</w:t>
            </w:r>
          </w:p>
        </w:tc>
        <w:tc>
          <w:tcPr>
            <w:tcW w:w="685" w:type="dxa"/>
          </w:tcPr>
          <w:p>
            <w:pPr>
              <w:pStyle w:val="TableParagraph"/>
              <w:spacing w:before="35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92,98%</w:t>
            </w:r>
          </w:p>
        </w:tc>
        <w:tc>
          <w:tcPr>
            <w:tcW w:w="644" w:type="dxa"/>
          </w:tcPr>
          <w:p>
            <w:pPr>
              <w:pStyle w:val="TableParagraph"/>
              <w:spacing w:before="35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7,02%</w:t>
            </w:r>
          </w:p>
        </w:tc>
      </w:tr>
      <w:tr>
        <w:trPr>
          <w:trHeight w:val="205" w:hRule="atLeast"/>
        </w:trPr>
        <w:tc>
          <w:tcPr>
            <w:tcW w:w="4367" w:type="dxa"/>
            <w:tcBorders>
              <w:bottom w:val="single" w:sz="6" w:space="0" w:color="3A5998"/>
            </w:tcBorders>
          </w:tcPr>
          <w:p>
            <w:pPr>
              <w:pStyle w:val="TableParagraph"/>
              <w:ind w:left="34" w:right="0"/>
              <w:jc w:val="left"/>
              <w:rPr>
                <w:sz w:val="14"/>
              </w:rPr>
            </w:pPr>
            <w:r>
              <w:rPr>
                <w:color w:val="3A5998"/>
                <w:sz w:val="14"/>
              </w:rPr>
              <w:t>Org.Gobierno- Locomoción miembros de los órganos de </w:t>
            </w:r>
            <w:r>
              <w:rPr>
                <w:color w:val="3A5998"/>
                <w:spacing w:val="-2"/>
                <w:sz w:val="14"/>
              </w:rPr>
              <w:t>gobierno</w:t>
            </w:r>
          </w:p>
        </w:tc>
        <w:tc>
          <w:tcPr>
            <w:tcW w:w="1193" w:type="dxa"/>
            <w:tcBorders>
              <w:bottom w:val="single" w:sz="6" w:space="0" w:color="3A5998"/>
            </w:tcBorders>
          </w:tcPr>
          <w:p>
            <w:pPr>
              <w:pStyle w:val="TableParagraph"/>
              <w:ind w:left="228" w:right="0"/>
              <w:jc w:val="left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100*/912*/23*</w:t>
            </w:r>
          </w:p>
        </w:tc>
        <w:tc>
          <w:tcPr>
            <w:tcW w:w="117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0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20" w:type="dxa"/>
            <w:tcBorders>
              <w:bottom w:val="single" w:sz="6" w:space="0" w:color="3A599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1" w:type="dxa"/>
            <w:tcBorders>
              <w:bottom w:val="single" w:sz="6" w:space="0" w:color="3A599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7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37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06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53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4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46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0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6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9.298,41</w:t>
            </w:r>
          </w:p>
        </w:tc>
        <w:tc>
          <w:tcPr>
            <w:tcW w:w="685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7,02%</w:t>
            </w:r>
          </w:p>
        </w:tc>
        <w:tc>
          <w:tcPr>
            <w:tcW w:w="644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100,00%</w:t>
            </w:r>
          </w:p>
        </w:tc>
      </w:tr>
      <w:tr>
        <w:trPr>
          <w:trHeight w:val="227" w:hRule="atLeast"/>
        </w:trPr>
        <w:tc>
          <w:tcPr>
            <w:tcW w:w="436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left="714" w:right="0"/>
              <w:jc w:val="left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110/91200/23100</w:t>
            </w:r>
          </w:p>
        </w:tc>
        <w:tc>
          <w:tcPr>
            <w:tcW w:w="1193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1.000,00</w:t>
            </w:r>
          </w:p>
        </w:tc>
        <w:tc>
          <w:tcPr>
            <w:tcW w:w="117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0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1.000,00</w:t>
            </w:r>
          </w:p>
        </w:tc>
        <w:tc>
          <w:tcPr>
            <w:tcW w:w="1191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1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7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06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53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46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0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1.000,00</w:t>
            </w:r>
          </w:p>
        </w:tc>
        <w:tc>
          <w:tcPr>
            <w:tcW w:w="685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100,00%</w:t>
            </w:r>
          </w:p>
        </w:tc>
        <w:tc>
          <w:tcPr>
            <w:tcW w:w="64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0,00%</w:t>
            </w:r>
          </w:p>
        </w:tc>
      </w:tr>
      <w:tr>
        <w:trPr>
          <w:trHeight w:val="205" w:hRule="atLeast"/>
        </w:trPr>
        <w:tc>
          <w:tcPr>
            <w:tcW w:w="4367" w:type="dxa"/>
            <w:tcBorders>
              <w:bottom w:val="single" w:sz="6" w:space="0" w:color="3A5998"/>
            </w:tcBorders>
          </w:tcPr>
          <w:p>
            <w:pPr>
              <w:pStyle w:val="TableParagraph"/>
              <w:ind w:left="34" w:right="0"/>
              <w:jc w:val="left"/>
              <w:rPr>
                <w:sz w:val="14"/>
              </w:rPr>
            </w:pPr>
            <w:r>
              <w:rPr>
                <w:color w:val="3A5998"/>
                <w:sz w:val="14"/>
              </w:rPr>
              <w:t>Org.Gobierno- Locomoción miembros de los órganos de </w:t>
            </w:r>
            <w:r>
              <w:rPr>
                <w:color w:val="3A5998"/>
                <w:spacing w:val="-2"/>
                <w:sz w:val="14"/>
              </w:rPr>
              <w:t>gobierno</w:t>
            </w:r>
          </w:p>
        </w:tc>
        <w:tc>
          <w:tcPr>
            <w:tcW w:w="1193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110*/9*/2*</w:t>
            </w:r>
          </w:p>
        </w:tc>
        <w:tc>
          <w:tcPr>
            <w:tcW w:w="117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0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20" w:type="dxa"/>
            <w:tcBorders>
              <w:bottom w:val="single" w:sz="6" w:space="0" w:color="3A599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1" w:type="dxa"/>
            <w:tcBorders>
              <w:bottom w:val="single" w:sz="6" w:space="0" w:color="3A599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7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37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06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53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4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46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0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6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1.000,00</w:t>
            </w:r>
          </w:p>
        </w:tc>
        <w:tc>
          <w:tcPr>
            <w:tcW w:w="685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0,00%</w:t>
            </w:r>
          </w:p>
        </w:tc>
        <w:tc>
          <w:tcPr>
            <w:tcW w:w="644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0,00%</w:t>
            </w:r>
          </w:p>
        </w:tc>
      </w:tr>
      <w:tr>
        <w:trPr>
          <w:trHeight w:val="226" w:hRule="atLeast"/>
        </w:trPr>
        <w:tc>
          <w:tcPr>
            <w:tcW w:w="436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left="714" w:right="0"/>
              <w:jc w:val="left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130/91200/23100</w:t>
            </w:r>
          </w:p>
        </w:tc>
        <w:tc>
          <w:tcPr>
            <w:tcW w:w="1193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2.500,00</w:t>
            </w:r>
          </w:p>
        </w:tc>
        <w:tc>
          <w:tcPr>
            <w:tcW w:w="117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0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2.500,00</w:t>
            </w:r>
          </w:p>
        </w:tc>
        <w:tc>
          <w:tcPr>
            <w:tcW w:w="1191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1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7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06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53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46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0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2.500,00</w:t>
            </w:r>
          </w:p>
        </w:tc>
        <w:tc>
          <w:tcPr>
            <w:tcW w:w="685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100,00%</w:t>
            </w:r>
          </w:p>
        </w:tc>
        <w:tc>
          <w:tcPr>
            <w:tcW w:w="64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0,00%</w:t>
            </w:r>
          </w:p>
        </w:tc>
      </w:tr>
      <w:tr>
        <w:trPr>
          <w:trHeight w:val="205" w:hRule="atLeast"/>
        </w:trPr>
        <w:tc>
          <w:tcPr>
            <w:tcW w:w="4367" w:type="dxa"/>
            <w:tcBorders>
              <w:bottom w:val="single" w:sz="6" w:space="0" w:color="3A5998"/>
            </w:tcBorders>
          </w:tcPr>
          <w:p>
            <w:pPr>
              <w:pStyle w:val="TableParagraph"/>
              <w:ind w:left="34" w:right="0"/>
              <w:jc w:val="left"/>
              <w:rPr>
                <w:sz w:val="14"/>
              </w:rPr>
            </w:pPr>
            <w:r>
              <w:rPr>
                <w:color w:val="3A5998"/>
                <w:sz w:val="14"/>
              </w:rPr>
              <w:t>Org. Gobierno - Locomoción miemb. órganos </w:t>
            </w:r>
            <w:r>
              <w:rPr>
                <w:color w:val="3A5998"/>
                <w:spacing w:val="-2"/>
                <w:sz w:val="14"/>
              </w:rPr>
              <w:t>gobierno</w:t>
            </w:r>
          </w:p>
        </w:tc>
        <w:tc>
          <w:tcPr>
            <w:tcW w:w="1193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130*/9*/2*</w:t>
            </w:r>
          </w:p>
        </w:tc>
        <w:tc>
          <w:tcPr>
            <w:tcW w:w="117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0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20" w:type="dxa"/>
            <w:tcBorders>
              <w:bottom w:val="single" w:sz="6" w:space="0" w:color="3A599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1" w:type="dxa"/>
            <w:tcBorders>
              <w:bottom w:val="single" w:sz="6" w:space="0" w:color="3A599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7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37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06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53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4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46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0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6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2.500,00</w:t>
            </w:r>
          </w:p>
        </w:tc>
        <w:tc>
          <w:tcPr>
            <w:tcW w:w="685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0,00%</w:t>
            </w:r>
          </w:p>
        </w:tc>
        <w:tc>
          <w:tcPr>
            <w:tcW w:w="644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0,00%</w:t>
            </w:r>
          </w:p>
        </w:tc>
      </w:tr>
      <w:tr>
        <w:trPr>
          <w:trHeight w:val="227" w:hRule="atLeast"/>
        </w:trPr>
        <w:tc>
          <w:tcPr>
            <w:tcW w:w="436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left="714" w:right="0"/>
              <w:jc w:val="left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131/91200/23100</w:t>
            </w:r>
          </w:p>
        </w:tc>
        <w:tc>
          <w:tcPr>
            <w:tcW w:w="1193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2.000,00</w:t>
            </w:r>
          </w:p>
        </w:tc>
        <w:tc>
          <w:tcPr>
            <w:tcW w:w="117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0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2.000,00</w:t>
            </w:r>
          </w:p>
        </w:tc>
        <w:tc>
          <w:tcPr>
            <w:tcW w:w="1191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1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7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06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53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46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0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1.950,00</w:t>
            </w:r>
          </w:p>
        </w:tc>
        <w:tc>
          <w:tcPr>
            <w:tcW w:w="685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97,50%</w:t>
            </w:r>
          </w:p>
        </w:tc>
        <w:tc>
          <w:tcPr>
            <w:tcW w:w="64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0,00%</w:t>
            </w:r>
          </w:p>
        </w:tc>
      </w:tr>
      <w:tr>
        <w:trPr>
          <w:trHeight w:val="205" w:hRule="atLeast"/>
        </w:trPr>
        <w:tc>
          <w:tcPr>
            <w:tcW w:w="4367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ind w:left="34" w:right="0"/>
              <w:jc w:val="left"/>
              <w:rPr>
                <w:sz w:val="14"/>
              </w:rPr>
            </w:pPr>
            <w:r>
              <w:rPr>
                <w:color w:val="3A5998"/>
                <w:sz w:val="14"/>
              </w:rPr>
              <w:t>Org.Gobierno- Locomoción miembros de los órganos de </w:t>
            </w:r>
            <w:r>
              <w:rPr>
                <w:color w:val="3A5998"/>
                <w:spacing w:val="-2"/>
                <w:sz w:val="14"/>
              </w:rPr>
              <w:t>gobierno</w:t>
            </w:r>
          </w:p>
        </w:tc>
        <w:tc>
          <w:tcPr>
            <w:tcW w:w="1193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131*/9*/2*</w:t>
            </w:r>
          </w:p>
        </w:tc>
        <w:tc>
          <w:tcPr>
            <w:tcW w:w="1179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ind w:right="10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20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50,00</w:t>
            </w:r>
          </w:p>
        </w:tc>
        <w:tc>
          <w:tcPr>
            <w:tcW w:w="1191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9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ind w:right="131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7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ind w:right="137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06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ind w:right="153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4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ind w:right="146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09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ind w:right="6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2.000,00</w:t>
            </w:r>
          </w:p>
        </w:tc>
        <w:tc>
          <w:tcPr>
            <w:tcW w:w="685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0,00%</w:t>
            </w:r>
          </w:p>
        </w:tc>
        <w:tc>
          <w:tcPr>
            <w:tcW w:w="644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0,00%</w:t>
            </w:r>
          </w:p>
        </w:tc>
      </w:tr>
      <w:tr>
        <w:trPr>
          <w:trHeight w:val="227" w:hRule="atLeast"/>
        </w:trPr>
        <w:tc>
          <w:tcPr>
            <w:tcW w:w="436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left="714" w:right="0"/>
              <w:jc w:val="left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132/91200/23100</w:t>
            </w:r>
          </w:p>
        </w:tc>
        <w:tc>
          <w:tcPr>
            <w:tcW w:w="1193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2.000,00</w:t>
            </w:r>
          </w:p>
        </w:tc>
        <w:tc>
          <w:tcPr>
            <w:tcW w:w="117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0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2.000,00</w:t>
            </w:r>
          </w:p>
        </w:tc>
        <w:tc>
          <w:tcPr>
            <w:tcW w:w="1191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1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7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06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53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46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0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2.000,00</w:t>
            </w:r>
          </w:p>
        </w:tc>
        <w:tc>
          <w:tcPr>
            <w:tcW w:w="685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100,00%</w:t>
            </w:r>
          </w:p>
        </w:tc>
        <w:tc>
          <w:tcPr>
            <w:tcW w:w="64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0,00%</w:t>
            </w:r>
          </w:p>
        </w:tc>
      </w:tr>
      <w:tr>
        <w:trPr>
          <w:trHeight w:val="205" w:hRule="atLeast"/>
        </w:trPr>
        <w:tc>
          <w:tcPr>
            <w:tcW w:w="4367" w:type="dxa"/>
            <w:tcBorders>
              <w:bottom w:val="single" w:sz="6" w:space="0" w:color="3A5998"/>
            </w:tcBorders>
          </w:tcPr>
          <w:p>
            <w:pPr>
              <w:pStyle w:val="TableParagraph"/>
              <w:ind w:left="34" w:right="0"/>
              <w:jc w:val="left"/>
              <w:rPr>
                <w:sz w:val="14"/>
              </w:rPr>
            </w:pPr>
            <w:r>
              <w:rPr>
                <w:color w:val="3A5998"/>
                <w:sz w:val="14"/>
              </w:rPr>
              <w:t>Org.Gobierno- Locomoción miembros de los órganos de </w:t>
            </w:r>
            <w:r>
              <w:rPr>
                <w:color w:val="3A5998"/>
                <w:spacing w:val="-2"/>
                <w:sz w:val="14"/>
              </w:rPr>
              <w:t>gobierno</w:t>
            </w:r>
          </w:p>
        </w:tc>
        <w:tc>
          <w:tcPr>
            <w:tcW w:w="1193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132*/9*/2*</w:t>
            </w:r>
          </w:p>
        </w:tc>
        <w:tc>
          <w:tcPr>
            <w:tcW w:w="117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0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20" w:type="dxa"/>
            <w:tcBorders>
              <w:bottom w:val="single" w:sz="6" w:space="0" w:color="3A599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1" w:type="dxa"/>
            <w:tcBorders>
              <w:bottom w:val="single" w:sz="6" w:space="0" w:color="3A599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7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37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06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53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4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46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0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6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2.000,00</w:t>
            </w:r>
          </w:p>
        </w:tc>
        <w:tc>
          <w:tcPr>
            <w:tcW w:w="685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0,00%</w:t>
            </w:r>
          </w:p>
        </w:tc>
        <w:tc>
          <w:tcPr>
            <w:tcW w:w="644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0,00%</w:t>
            </w:r>
          </w:p>
        </w:tc>
      </w:tr>
      <w:tr>
        <w:trPr>
          <w:trHeight w:val="226" w:hRule="atLeast"/>
        </w:trPr>
        <w:tc>
          <w:tcPr>
            <w:tcW w:w="436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left="714" w:right="0"/>
              <w:jc w:val="left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140/91200/23100</w:t>
            </w:r>
          </w:p>
        </w:tc>
        <w:tc>
          <w:tcPr>
            <w:tcW w:w="1193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500,00</w:t>
            </w:r>
          </w:p>
        </w:tc>
        <w:tc>
          <w:tcPr>
            <w:tcW w:w="117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0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500,00</w:t>
            </w:r>
          </w:p>
        </w:tc>
        <w:tc>
          <w:tcPr>
            <w:tcW w:w="1191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615,95</w:t>
            </w:r>
          </w:p>
        </w:tc>
        <w:tc>
          <w:tcPr>
            <w:tcW w:w="118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1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615,95</w:t>
            </w:r>
          </w:p>
        </w:tc>
        <w:tc>
          <w:tcPr>
            <w:tcW w:w="119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7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615,95</w:t>
            </w:r>
          </w:p>
        </w:tc>
        <w:tc>
          <w:tcPr>
            <w:tcW w:w="1206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53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46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0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5"/>
              <w:rPr>
                <w:sz w:val="14"/>
              </w:rPr>
            </w:pPr>
            <w:r>
              <w:rPr>
                <w:color w:val="3A5998"/>
                <w:sz w:val="14"/>
              </w:rPr>
              <w:t>-</w:t>
            </w:r>
            <w:r>
              <w:rPr>
                <w:color w:val="3A5998"/>
                <w:spacing w:val="-2"/>
                <w:sz w:val="14"/>
              </w:rPr>
              <w:t>115,95</w:t>
            </w:r>
          </w:p>
        </w:tc>
        <w:tc>
          <w:tcPr>
            <w:tcW w:w="685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9"/>
              <w:rPr>
                <w:sz w:val="14"/>
              </w:rPr>
            </w:pPr>
            <w:r>
              <w:rPr>
                <w:color w:val="3A5998"/>
                <w:sz w:val="14"/>
              </w:rPr>
              <w:t>-</w:t>
            </w:r>
            <w:r>
              <w:rPr>
                <w:color w:val="3A5998"/>
                <w:spacing w:val="-2"/>
                <w:sz w:val="14"/>
              </w:rPr>
              <w:t>23,19%</w:t>
            </w:r>
          </w:p>
        </w:tc>
        <w:tc>
          <w:tcPr>
            <w:tcW w:w="64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123,19%</w:t>
            </w:r>
          </w:p>
        </w:tc>
      </w:tr>
      <w:tr>
        <w:trPr>
          <w:trHeight w:val="205" w:hRule="atLeast"/>
        </w:trPr>
        <w:tc>
          <w:tcPr>
            <w:tcW w:w="4367" w:type="dxa"/>
            <w:tcBorders>
              <w:bottom w:val="single" w:sz="6" w:space="0" w:color="3A5998"/>
            </w:tcBorders>
          </w:tcPr>
          <w:p>
            <w:pPr>
              <w:pStyle w:val="TableParagraph"/>
              <w:ind w:left="34" w:right="0"/>
              <w:jc w:val="left"/>
              <w:rPr>
                <w:sz w:val="14"/>
              </w:rPr>
            </w:pPr>
            <w:r>
              <w:rPr>
                <w:color w:val="3A5998"/>
                <w:sz w:val="14"/>
              </w:rPr>
              <w:t>Org. Gobierno - Locomoción miembros órganos </w:t>
            </w:r>
            <w:r>
              <w:rPr>
                <w:color w:val="3A5998"/>
                <w:spacing w:val="-2"/>
                <w:sz w:val="14"/>
              </w:rPr>
              <w:t>gobierno</w:t>
            </w:r>
          </w:p>
        </w:tc>
        <w:tc>
          <w:tcPr>
            <w:tcW w:w="1193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140*/9*/2*</w:t>
            </w:r>
          </w:p>
        </w:tc>
        <w:tc>
          <w:tcPr>
            <w:tcW w:w="117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0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20" w:type="dxa"/>
            <w:tcBorders>
              <w:bottom w:val="single" w:sz="6" w:space="0" w:color="3A599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1" w:type="dxa"/>
            <w:tcBorders>
              <w:bottom w:val="single" w:sz="6" w:space="0" w:color="3A599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7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37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615,95</w:t>
            </w:r>
          </w:p>
        </w:tc>
        <w:tc>
          <w:tcPr>
            <w:tcW w:w="1206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53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4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46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0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65"/>
              <w:rPr>
                <w:sz w:val="14"/>
              </w:rPr>
            </w:pPr>
            <w:r>
              <w:rPr>
                <w:color w:val="3A5998"/>
                <w:sz w:val="14"/>
              </w:rPr>
              <w:t>-</w:t>
            </w:r>
            <w:r>
              <w:rPr>
                <w:color w:val="3A5998"/>
                <w:spacing w:val="-2"/>
                <w:sz w:val="14"/>
              </w:rPr>
              <w:t>115,95</w:t>
            </w:r>
          </w:p>
        </w:tc>
        <w:tc>
          <w:tcPr>
            <w:tcW w:w="685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123,19%</w:t>
            </w:r>
          </w:p>
        </w:tc>
        <w:tc>
          <w:tcPr>
            <w:tcW w:w="644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0,00%</w:t>
            </w:r>
          </w:p>
        </w:tc>
      </w:tr>
      <w:tr>
        <w:trPr>
          <w:trHeight w:val="227" w:hRule="atLeast"/>
        </w:trPr>
        <w:tc>
          <w:tcPr>
            <w:tcW w:w="436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left="714" w:right="0"/>
              <w:jc w:val="left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141/91200/23100</w:t>
            </w:r>
          </w:p>
        </w:tc>
        <w:tc>
          <w:tcPr>
            <w:tcW w:w="1193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700,00</w:t>
            </w:r>
          </w:p>
        </w:tc>
        <w:tc>
          <w:tcPr>
            <w:tcW w:w="117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0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700,00</w:t>
            </w:r>
          </w:p>
        </w:tc>
        <w:tc>
          <w:tcPr>
            <w:tcW w:w="1191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89,90</w:t>
            </w:r>
          </w:p>
        </w:tc>
        <w:tc>
          <w:tcPr>
            <w:tcW w:w="118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1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89,90</w:t>
            </w:r>
          </w:p>
        </w:tc>
        <w:tc>
          <w:tcPr>
            <w:tcW w:w="119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7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89,90</w:t>
            </w:r>
          </w:p>
        </w:tc>
        <w:tc>
          <w:tcPr>
            <w:tcW w:w="1206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5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89,90</w:t>
            </w:r>
          </w:p>
        </w:tc>
        <w:tc>
          <w:tcPr>
            <w:tcW w:w="118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46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89,90</w:t>
            </w:r>
          </w:p>
        </w:tc>
        <w:tc>
          <w:tcPr>
            <w:tcW w:w="110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610,10</w:t>
            </w:r>
          </w:p>
        </w:tc>
        <w:tc>
          <w:tcPr>
            <w:tcW w:w="685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87,16%</w:t>
            </w:r>
          </w:p>
        </w:tc>
        <w:tc>
          <w:tcPr>
            <w:tcW w:w="64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12,84%</w:t>
            </w:r>
          </w:p>
        </w:tc>
      </w:tr>
      <w:tr>
        <w:trPr>
          <w:trHeight w:val="205" w:hRule="atLeast"/>
        </w:trPr>
        <w:tc>
          <w:tcPr>
            <w:tcW w:w="4367" w:type="dxa"/>
            <w:tcBorders>
              <w:bottom w:val="single" w:sz="6" w:space="0" w:color="3A5998"/>
            </w:tcBorders>
          </w:tcPr>
          <w:p>
            <w:pPr>
              <w:pStyle w:val="TableParagraph"/>
              <w:ind w:left="34" w:right="0"/>
              <w:jc w:val="left"/>
              <w:rPr>
                <w:sz w:val="14"/>
              </w:rPr>
            </w:pPr>
            <w:r>
              <w:rPr>
                <w:color w:val="3A5998"/>
                <w:sz w:val="14"/>
              </w:rPr>
              <w:t>Org. Gobierno - Locomoción de los miembros de los órganos de </w:t>
            </w:r>
            <w:r>
              <w:rPr>
                <w:color w:val="3A5998"/>
                <w:spacing w:val="-2"/>
                <w:sz w:val="14"/>
              </w:rPr>
              <w:t>gobierno</w:t>
            </w:r>
          </w:p>
        </w:tc>
        <w:tc>
          <w:tcPr>
            <w:tcW w:w="1193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141*/9*/2*</w:t>
            </w:r>
          </w:p>
        </w:tc>
        <w:tc>
          <w:tcPr>
            <w:tcW w:w="117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0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20" w:type="dxa"/>
            <w:tcBorders>
              <w:bottom w:val="single" w:sz="6" w:space="0" w:color="3A599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1" w:type="dxa"/>
            <w:tcBorders>
              <w:bottom w:val="single" w:sz="6" w:space="0" w:color="3A599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7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37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06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53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4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46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0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6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610,10</w:t>
            </w:r>
          </w:p>
        </w:tc>
        <w:tc>
          <w:tcPr>
            <w:tcW w:w="685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12,84%</w:t>
            </w:r>
          </w:p>
        </w:tc>
        <w:tc>
          <w:tcPr>
            <w:tcW w:w="644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100,00%</w:t>
            </w:r>
          </w:p>
        </w:tc>
      </w:tr>
      <w:tr>
        <w:trPr>
          <w:trHeight w:val="226" w:hRule="atLeast"/>
        </w:trPr>
        <w:tc>
          <w:tcPr>
            <w:tcW w:w="436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left="714" w:right="0"/>
              <w:jc w:val="left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150/91200/23100</w:t>
            </w:r>
          </w:p>
        </w:tc>
        <w:tc>
          <w:tcPr>
            <w:tcW w:w="1193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500,00</w:t>
            </w:r>
          </w:p>
        </w:tc>
        <w:tc>
          <w:tcPr>
            <w:tcW w:w="117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0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500,00</w:t>
            </w:r>
          </w:p>
        </w:tc>
        <w:tc>
          <w:tcPr>
            <w:tcW w:w="1191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91,30</w:t>
            </w:r>
          </w:p>
        </w:tc>
        <w:tc>
          <w:tcPr>
            <w:tcW w:w="118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1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91,30</w:t>
            </w:r>
          </w:p>
        </w:tc>
        <w:tc>
          <w:tcPr>
            <w:tcW w:w="119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7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91,30</w:t>
            </w:r>
          </w:p>
        </w:tc>
        <w:tc>
          <w:tcPr>
            <w:tcW w:w="1206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5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91,30</w:t>
            </w:r>
          </w:p>
        </w:tc>
        <w:tc>
          <w:tcPr>
            <w:tcW w:w="118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46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91,30</w:t>
            </w:r>
          </w:p>
        </w:tc>
        <w:tc>
          <w:tcPr>
            <w:tcW w:w="110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5"/>
              <w:rPr>
                <w:sz w:val="14"/>
              </w:rPr>
            </w:pPr>
            <w:r>
              <w:rPr>
                <w:color w:val="3A5998"/>
                <w:sz w:val="14"/>
              </w:rPr>
              <w:t>-</w:t>
            </w:r>
            <w:r>
              <w:rPr>
                <w:color w:val="3A5998"/>
                <w:spacing w:val="-2"/>
                <w:sz w:val="14"/>
              </w:rPr>
              <w:t>90,54</w:t>
            </w:r>
          </w:p>
        </w:tc>
        <w:tc>
          <w:tcPr>
            <w:tcW w:w="685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9"/>
              <w:rPr>
                <w:sz w:val="14"/>
              </w:rPr>
            </w:pPr>
            <w:r>
              <w:rPr>
                <w:color w:val="3A5998"/>
                <w:sz w:val="14"/>
              </w:rPr>
              <w:t>-</w:t>
            </w:r>
            <w:r>
              <w:rPr>
                <w:color w:val="3A5998"/>
                <w:spacing w:val="-2"/>
                <w:sz w:val="14"/>
              </w:rPr>
              <w:t>18,11%</w:t>
            </w:r>
          </w:p>
        </w:tc>
        <w:tc>
          <w:tcPr>
            <w:tcW w:w="64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18,26%</w:t>
            </w:r>
          </w:p>
        </w:tc>
      </w:tr>
      <w:tr>
        <w:trPr>
          <w:trHeight w:val="205" w:hRule="atLeast"/>
        </w:trPr>
        <w:tc>
          <w:tcPr>
            <w:tcW w:w="4367" w:type="dxa"/>
            <w:tcBorders>
              <w:bottom w:val="single" w:sz="6" w:space="0" w:color="3A5998"/>
            </w:tcBorders>
          </w:tcPr>
          <w:p>
            <w:pPr>
              <w:pStyle w:val="TableParagraph"/>
              <w:ind w:left="34" w:right="0"/>
              <w:jc w:val="left"/>
              <w:rPr>
                <w:sz w:val="14"/>
              </w:rPr>
            </w:pPr>
            <w:r>
              <w:rPr>
                <w:color w:val="3A5998"/>
                <w:sz w:val="14"/>
              </w:rPr>
              <w:t>Org.Gobierno - Locomoción miembros de los órganos de </w:t>
            </w:r>
            <w:r>
              <w:rPr>
                <w:color w:val="3A5998"/>
                <w:spacing w:val="-2"/>
                <w:sz w:val="14"/>
              </w:rPr>
              <w:t>gobiern</w:t>
            </w:r>
          </w:p>
        </w:tc>
        <w:tc>
          <w:tcPr>
            <w:tcW w:w="1193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150*/9*/2*</w:t>
            </w:r>
          </w:p>
        </w:tc>
        <w:tc>
          <w:tcPr>
            <w:tcW w:w="117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0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20" w:type="dxa"/>
            <w:tcBorders>
              <w:bottom w:val="single" w:sz="6" w:space="0" w:color="3A599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499,24</w:t>
            </w:r>
          </w:p>
        </w:tc>
        <w:tc>
          <w:tcPr>
            <w:tcW w:w="1191" w:type="dxa"/>
            <w:tcBorders>
              <w:bottom w:val="single" w:sz="6" w:space="0" w:color="3A599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7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37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06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53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4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46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0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6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408,70</w:t>
            </w:r>
          </w:p>
        </w:tc>
        <w:tc>
          <w:tcPr>
            <w:tcW w:w="685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18,26%</w:t>
            </w:r>
          </w:p>
        </w:tc>
        <w:tc>
          <w:tcPr>
            <w:tcW w:w="644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100,00%</w:t>
            </w:r>
          </w:p>
        </w:tc>
      </w:tr>
      <w:tr>
        <w:trPr>
          <w:trHeight w:val="227" w:hRule="atLeast"/>
        </w:trPr>
        <w:tc>
          <w:tcPr>
            <w:tcW w:w="436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left="714" w:right="0"/>
              <w:jc w:val="left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151/91200/23100</w:t>
            </w:r>
          </w:p>
        </w:tc>
        <w:tc>
          <w:tcPr>
            <w:tcW w:w="1193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1.000,00</w:t>
            </w:r>
          </w:p>
        </w:tc>
        <w:tc>
          <w:tcPr>
            <w:tcW w:w="117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0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2.400,00</w:t>
            </w:r>
          </w:p>
        </w:tc>
        <w:tc>
          <w:tcPr>
            <w:tcW w:w="1220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3.400,00</w:t>
            </w:r>
          </w:p>
        </w:tc>
        <w:tc>
          <w:tcPr>
            <w:tcW w:w="1191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539,18</w:t>
            </w:r>
          </w:p>
        </w:tc>
        <w:tc>
          <w:tcPr>
            <w:tcW w:w="118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1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539,18</w:t>
            </w:r>
          </w:p>
        </w:tc>
        <w:tc>
          <w:tcPr>
            <w:tcW w:w="119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7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539,18</w:t>
            </w:r>
          </w:p>
        </w:tc>
        <w:tc>
          <w:tcPr>
            <w:tcW w:w="1206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5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318,68</w:t>
            </w:r>
          </w:p>
        </w:tc>
        <w:tc>
          <w:tcPr>
            <w:tcW w:w="118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46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318,68</w:t>
            </w:r>
          </w:p>
        </w:tc>
        <w:tc>
          <w:tcPr>
            <w:tcW w:w="110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2.860,82</w:t>
            </w:r>
          </w:p>
        </w:tc>
        <w:tc>
          <w:tcPr>
            <w:tcW w:w="685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84,14%</w:t>
            </w:r>
          </w:p>
        </w:tc>
        <w:tc>
          <w:tcPr>
            <w:tcW w:w="64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15,86%</w:t>
            </w:r>
          </w:p>
        </w:tc>
      </w:tr>
      <w:tr>
        <w:trPr>
          <w:trHeight w:val="205" w:hRule="atLeast"/>
        </w:trPr>
        <w:tc>
          <w:tcPr>
            <w:tcW w:w="4367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ind w:left="34" w:right="0"/>
              <w:jc w:val="left"/>
              <w:rPr>
                <w:sz w:val="14"/>
              </w:rPr>
            </w:pPr>
            <w:r>
              <w:rPr>
                <w:color w:val="3A5998"/>
                <w:sz w:val="14"/>
              </w:rPr>
              <w:t>Org.Gobierno- Locomoción de miembros de los órganos de </w:t>
            </w:r>
            <w:r>
              <w:rPr>
                <w:color w:val="3A5998"/>
                <w:spacing w:val="-2"/>
                <w:sz w:val="14"/>
              </w:rPr>
              <w:t>gobierno</w:t>
            </w:r>
          </w:p>
        </w:tc>
        <w:tc>
          <w:tcPr>
            <w:tcW w:w="1193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151*/9*/2*</w:t>
            </w:r>
          </w:p>
        </w:tc>
        <w:tc>
          <w:tcPr>
            <w:tcW w:w="1179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ind w:right="10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20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1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9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ind w:right="131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7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ind w:right="137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220,50</w:t>
            </w:r>
          </w:p>
        </w:tc>
        <w:tc>
          <w:tcPr>
            <w:tcW w:w="1206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ind w:right="153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4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ind w:right="146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09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ind w:right="6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2.860,82</w:t>
            </w:r>
          </w:p>
        </w:tc>
        <w:tc>
          <w:tcPr>
            <w:tcW w:w="685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15,86%</w:t>
            </w:r>
          </w:p>
        </w:tc>
        <w:tc>
          <w:tcPr>
            <w:tcW w:w="644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59,10%</w:t>
            </w:r>
          </w:p>
        </w:tc>
      </w:tr>
      <w:tr>
        <w:trPr>
          <w:trHeight w:val="227" w:hRule="atLeast"/>
        </w:trPr>
        <w:tc>
          <w:tcPr>
            <w:tcW w:w="436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left="714" w:right="0"/>
              <w:jc w:val="left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152/91200/23100</w:t>
            </w:r>
          </w:p>
        </w:tc>
        <w:tc>
          <w:tcPr>
            <w:tcW w:w="1193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1.500,00</w:t>
            </w:r>
          </w:p>
        </w:tc>
        <w:tc>
          <w:tcPr>
            <w:tcW w:w="117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02"/>
              <w:rPr>
                <w:sz w:val="14"/>
              </w:rPr>
            </w:pPr>
            <w:r>
              <w:rPr>
                <w:color w:val="3A5998"/>
                <w:sz w:val="14"/>
              </w:rPr>
              <w:t>-</w:t>
            </w:r>
            <w:r>
              <w:rPr>
                <w:color w:val="3A5998"/>
                <w:spacing w:val="-2"/>
                <w:sz w:val="14"/>
              </w:rPr>
              <w:t>1.500,00</w:t>
            </w:r>
          </w:p>
        </w:tc>
        <w:tc>
          <w:tcPr>
            <w:tcW w:w="1220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1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1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7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06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53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46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0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5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685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0,00%</w:t>
            </w:r>
          </w:p>
        </w:tc>
        <w:tc>
          <w:tcPr>
            <w:tcW w:w="64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0,00%</w:t>
            </w:r>
          </w:p>
        </w:tc>
      </w:tr>
      <w:tr>
        <w:trPr>
          <w:trHeight w:val="205" w:hRule="atLeast"/>
        </w:trPr>
        <w:tc>
          <w:tcPr>
            <w:tcW w:w="4367" w:type="dxa"/>
            <w:tcBorders>
              <w:bottom w:val="single" w:sz="6" w:space="0" w:color="3A5998"/>
            </w:tcBorders>
          </w:tcPr>
          <w:p>
            <w:pPr>
              <w:pStyle w:val="TableParagraph"/>
              <w:ind w:left="34" w:right="0"/>
              <w:jc w:val="left"/>
              <w:rPr>
                <w:sz w:val="14"/>
              </w:rPr>
            </w:pPr>
            <w:r>
              <w:rPr>
                <w:color w:val="3A5998"/>
                <w:sz w:val="14"/>
              </w:rPr>
              <w:t>Org.Gobierno- Locomoción de miembros de los órganos de </w:t>
            </w:r>
            <w:r>
              <w:rPr>
                <w:color w:val="3A5998"/>
                <w:spacing w:val="-2"/>
                <w:sz w:val="14"/>
              </w:rPr>
              <w:t>gobierno</w:t>
            </w:r>
          </w:p>
        </w:tc>
        <w:tc>
          <w:tcPr>
            <w:tcW w:w="1193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152*/9*/2*</w:t>
            </w:r>
          </w:p>
        </w:tc>
        <w:tc>
          <w:tcPr>
            <w:tcW w:w="117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0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20" w:type="dxa"/>
            <w:tcBorders>
              <w:bottom w:val="single" w:sz="6" w:space="0" w:color="3A599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1" w:type="dxa"/>
            <w:tcBorders>
              <w:bottom w:val="single" w:sz="6" w:space="0" w:color="3A599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7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37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06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53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4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46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0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65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685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0,00%</w:t>
            </w:r>
          </w:p>
        </w:tc>
        <w:tc>
          <w:tcPr>
            <w:tcW w:w="644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0,00%</w:t>
            </w:r>
          </w:p>
        </w:tc>
      </w:tr>
      <w:tr>
        <w:trPr>
          <w:trHeight w:val="226" w:hRule="atLeast"/>
        </w:trPr>
        <w:tc>
          <w:tcPr>
            <w:tcW w:w="436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left="714" w:right="0"/>
              <w:jc w:val="left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153/91200/23100</w:t>
            </w:r>
          </w:p>
        </w:tc>
        <w:tc>
          <w:tcPr>
            <w:tcW w:w="1193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1.000,00</w:t>
            </w:r>
          </w:p>
        </w:tc>
        <w:tc>
          <w:tcPr>
            <w:tcW w:w="117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02"/>
              <w:rPr>
                <w:sz w:val="14"/>
              </w:rPr>
            </w:pPr>
            <w:r>
              <w:rPr>
                <w:color w:val="3A5998"/>
                <w:sz w:val="14"/>
              </w:rPr>
              <w:t>-</w:t>
            </w:r>
            <w:r>
              <w:rPr>
                <w:color w:val="3A5998"/>
                <w:spacing w:val="-2"/>
                <w:sz w:val="14"/>
              </w:rPr>
              <w:t>1.000,00</w:t>
            </w:r>
          </w:p>
        </w:tc>
        <w:tc>
          <w:tcPr>
            <w:tcW w:w="1220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1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1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7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06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53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46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0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5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685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0,00%</w:t>
            </w:r>
          </w:p>
        </w:tc>
        <w:tc>
          <w:tcPr>
            <w:tcW w:w="64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0,00%</w:t>
            </w:r>
          </w:p>
        </w:tc>
      </w:tr>
      <w:tr>
        <w:trPr>
          <w:trHeight w:val="205" w:hRule="atLeast"/>
        </w:trPr>
        <w:tc>
          <w:tcPr>
            <w:tcW w:w="4367" w:type="dxa"/>
            <w:tcBorders>
              <w:bottom w:val="single" w:sz="6" w:space="0" w:color="3A5998"/>
            </w:tcBorders>
          </w:tcPr>
          <w:p>
            <w:pPr>
              <w:pStyle w:val="TableParagraph"/>
              <w:ind w:left="34" w:right="0"/>
              <w:jc w:val="left"/>
              <w:rPr>
                <w:sz w:val="14"/>
              </w:rPr>
            </w:pPr>
            <w:r>
              <w:rPr>
                <w:color w:val="3A5998"/>
                <w:sz w:val="14"/>
              </w:rPr>
              <w:t>Org. Gobierno - Locomoción miembros órganos de </w:t>
            </w:r>
            <w:r>
              <w:rPr>
                <w:color w:val="3A5998"/>
                <w:spacing w:val="-2"/>
                <w:sz w:val="14"/>
              </w:rPr>
              <w:t>gobierno</w:t>
            </w:r>
          </w:p>
        </w:tc>
        <w:tc>
          <w:tcPr>
            <w:tcW w:w="1193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153*/9*/2*</w:t>
            </w:r>
          </w:p>
        </w:tc>
        <w:tc>
          <w:tcPr>
            <w:tcW w:w="117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0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20" w:type="dxa"/>
            <w:tcBorders>
              <w:bottom w:val="single" w:sz="6" w:space="0" w:color="3A599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1" w:type="dxa"/>
            <w:tcBorders>
              <w:bottom w:val="single" w:sz="6" w:space="0" w:color="3A599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7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37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06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53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4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46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0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65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685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0,00%</w:t>
            </w:r>
          </w:p>
        </w:tc>
        <w:tc>
          <w:tcPr>
            <w:tcW w:w="644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0,00%</w:t>
            </w:r>
          </w:p>
        </w:tc>
      </w:tr>
      <w:tr>
        <w:trPr>
          <w:trHeight w:val="227" w:hRule="atLeast"/>
        </w:trPr>
        <w:tc>
          <w:tcPr>
            <w:tcW w:w="436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left="714" w:right="0"/>
              <w:jc w:val="left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156/91200/23100</w:t>
            </w:r>
          </w:p>
        </w:tc>
        <w:tc>
          <w:tcPr>
            <w:tcW w:w="1193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500,00</w:t>
            </w:r>
          </w:p>
        </w:tc>
        <w:tc>
          <w:tcPr>
            <w:tcW w:w="117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0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500,00</w:t>
            </w:r>
          </w:p>
        </w:tc>
        <w:tc>
          <w:tcPr>
            <w:tcW w:w="1191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326,00</w:t>
            </w:r>
          </w:p>
        </w:tc>
        <w:tc>
          <w:tcPr>
            <w:tcW w:w="118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1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326,00</w:t>
            </w:r>
          </w:p>
        </w:tc>
        <w:tc>
          <w:tcPr>
            <w:tcW w:w="119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7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326,00</w:t>
            </w:r>
          </w:p>
        </w:tc>
        <w:tc>
          <w:tcPr>
            <w:tcW w:w="1206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5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326,00</w:t>
            </w:r>
          </w:p>
        </w:tc>
        <w:tc>
          <w:tcPr>
            <w:tcW w:w="118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46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326,00</w:t>
            </w:r>
          </w:p>
        </w:tc>
        <w:tc>
          <w:tcPr>
            <w:tcW w:w="110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174,00</w:t>
            </w:r>
          </w:p>
        </w:tc>
        <w:tc>
          <w:tcPr>
            <w:tcW w:w="685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34,80%</w:t>
            </w:r>
          </w:p>
        </w:tc>
        <w:tc>
          <w:tcPr>
            <w:tcW w:w="64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65,20%</w:t>
            </w:r>
          </w:p>
        </w:tc>
      </w:tr>
      <w:tr>
        <w:trPr>
          <w:trHeight w:val="205" w:hRule="atLeast"/>
        </w:trPr>
        <w:tc>
          <w:tcPr>
            <w:tcW w:w="4367" w:type="dxa"/>
            <w:tcBorders>
              <w:bottom w:val="single" w:sz="6" w:space="0" w:color="3A5998"/>
            </w:tcBorders>
          </w:tcPr>
          <w:p>
            <w:pPr>
              <w:pStyle w:val="TableParagraph"/>
              <w:ind w:left="34" w:right="0"/>
              <w:jc w:val="left"/>
              <w:rPr>
                <w:sz w:val="14"/>
              </w:rPr>
            </w:pPr>
            <w:r>
              <w:rPr>
                <w:color w:val="3A5998"/>
                <w:sz w:val="14"/>
              </w:rPr>
              <w:t>Org. Gobierno - Locomoción de los miembros de los órganos de </w:t>
            </w:r>
            <w:r>
              <w:rPr>
                <w:color w:val="3A5998"/>
                <w:spacing w:val="-2"/>
                <w:sz w:val="14"/>
              </w:rPr>
              <w:t>gobierno.</w:t>
            </w:r>
          </w:p>
        </w:tc>
        <w:tc>
          <w:tcPr>
            <w:tcW w:w="1193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156*/9*/2*</w:t>
            </w:r>
          </w:p>
        </w:tc>
        <w:tc>
          <w:tcPr>
            <w:tcW w:w="117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0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20" w:type="dxa"/>
            <w:tcBorders>
              <w:bottom w:val="single" w:sz="6" w:space="0" w:color="3A599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1" w:type="dxa"/>
            <w:tcBorders>
              <w:bottom w:val="single" w:sz="6" w:space="0" w:color="3A599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7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37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06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53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4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46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0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6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174,00</w:t>
            </w:r>
          </w:p>
        </w:tc>
        <w:tc>
          <w:tcPr>
            <w:tcW w:w="685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65,20%</w:t>
            </w:r>
          </w:p>
        </w:tc>
        <w:tc>
          <w:tcPr>
            <w:tcW w:w="644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100,00%</w:t>
            </w:r>
          </w:p>
        </w:tc>
      </w:tr>
      <w:tr>
        <w:trPr>
          <w:trHeight w:val="226" w:hRule="atLeast"/>
        </w:trPr>
        <w:tc>
          <w:tcPr>
            <w:tcW w:w="436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left="714" w:right="0"/>
              <w:jc w:val="left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160/91200/23100</w:t>
            </w:r>
          </w:p>
        </w:tc>
        <w:tc>
          <w:tcPr>
            <w:tcW w:w="1193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1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7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0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1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39,96</w:t>
            </w:r>
          </w:p>
        </w:tc>
        <w:tc>
          <w:tcPr>
            <w:tcW w:w="118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1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39,96</w:t>
            </w:r>
          </w:p>
        </w:tc>
        <w:tc>
          <w:tcPr>
            <w:tcW w:w="119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7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39,96</w:t>
            </w:r>
          </w:p>
        </w:tc>
        <w:tc>
          <w:tcPr>
            <w:tcW w:w="1206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53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46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0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5"/>
              <w:rPr>
                <w:sz w:val="14"/>
              </w:rPr>
            </w:pPr>
            <w:r>
              <w:rPr>
                <w:color w:val="3A5998"/>
                <w:sz w:val="14"/>
              </w:rPr>
              <w:t>-</w:t>
            </w:r>
            <w:r>
              <w:rPr>
                <w:color w:val="3A5998"/>
                <w:spacing w:val="-2"/>
                <w:sz w:val="14"/>
              </w:rPr>
              <w:t>39,96</w:t>
            </w:r>
          </w:p>
        </w:tc>
        <w:tc>
          <w:tcPr>
            <w:tcW w:w="685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0,00%</w:t>
            </w:r>
          </w:p>
        </w:tc>
        <w:tc>
          <w:tcPr>
            <w:tcW w:w="64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0,00%</w:t>
            </w:r>
          </w:p>
        </w:tc>
      </w:tr>
      <w:tr>
        <w:trPr>
          <w:trHeight w:val="205" w:hRule="atLeast"/>
        </w:trPr>
        <w:tc>
          <w:tcPr>
            <w:tcW w:w="4367" w:type="dxa"/>
            <w:tcBorders>
              <w:bottom w:val="single" w:sz="6" w:space="0" w:color="3A5998"/>
            </w:tcBorders>
          </w:tcPr>
          <w:p>
            <w:pPr>
              <w:pStyle w:val="TableParagraph"/>
              <w:ind w:left="34" w:right="0"/>
              <w:jc w:val="left"/>
              <w:rPr>
                <w:sz w:val="14"/>
              </w:rPr>
            </w:pPr>
            <w:r>
              <w:rPr>
                <w:color w:val="3A5998"/>
                <w:sz w:val="14"/>
              </w:rPr>
              <w:t>Órg. de Gobierno - Locomoción miembros órganos de </w:t>
            </w:r>
            <w:r>
              <w:rPr>
                <w:color w:val="3A5998"/>
                <w:spacing w:val="-2"/>
                <w:sz w:val="14"/>
              </w:rPr>
              <w:t>gobierno</w:t>
            </w:r>
          </w:p>
        </w:tc>
        <w:tc>
          <w:tcPr>
            <w:tcW w:w="1193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160*/9*/2*</w:t>
            </w:r>
          </w:p>
        </w:tc>
        <w:tc>
          <w:tcPr>
            <w:tcW w:w="117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0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20" w:type="dxa"/>
            <w:tcBorders>
              <w:bottom w:val="single" w:sz="6" w:space="0" w:color="3A599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1" w:type="dxa"/>
            <w:tcBorders>
              <w:bottom w:val="single" w:sz="6" w:space="0" w:color="3A599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7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37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39,96</w:t>
            </w:r>
          </w:p>
        </w:tc>
        <w:tc>
          <w:tcPr>
            <w:tcW w:w="1206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53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4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46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0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65"/>
              <w:rPr>
                <w:sz w:val="14"/>
              </w:rPr>
            </w:pPr>
            <w:r>
              <w:rPr>
                <w:color w:val="3A5998"/>
                <w:sz w:val="14"/>
              </w:rPr>
              <w:t>-</w:t>
            </w:r>
            <w:r>
              <w:rPr>
                <w:color w:val="3A5998"/>
                <w:spacing w:val="-2"/>
                <w:sz w:val="14"/>
              </w:rPr>
              <w:t>39,96</w:t>
            </w:r>
          </w:p>
        </w:tc>
        <w:tc>
          <w:tcPr>
            <w:tcW w:w="685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0,00%</w:t>
            </w:r>
          </w:p>
        </w:tc>
        <w:tc>
          <w:tcPr>
            <w:tcW w:w="644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0,00%</w:t>
            </w:r>
          </w:p>
        </w:tc>
      </w:tr>
      <w:tr>
        <w:trPr>
          <w:trHeight w:val="227" w:hRule="atLeast"/>
        </w:trPr>
        <w:tc>
          <w:tcPr>
            <w:tcW w:w="436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left="714" w:right="0"/>
              <w:jc w:val="left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170/91200/23100</w:t>
            </w:r>
          </w:p>
        </w:tc>
        <w:tc>
          <w:tcPr>
            <w:tcW w:w="1193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1.000,00</w:t>
            </w:r>
          </w:p>
        </w:tc>
        <w:tc>
          <w:tcPr>
            <w:tcW w:w="117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0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1.000,00</w:t>
            </w:r>
          </w:p>
        </w:tc>
        <w:tc>
          <w:tcPr>
            <w:tcW w:w="1191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343,04</w:t>
            </w:r>
          </w:p>
        </w:tc>
        <w:tc>
          <w:tcPr>
            <w:tcW w:w="118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1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343,04</w:t>
            </w:r>
          </w:p>
        </w:tc>
        <w:tc>
          <w:tcPr>
            <w:tcW w:w="119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7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343,04</w:t>
            </w:r>
          </w:p>
        </w:tc>
        <w:tc>
          <w:tcPr>
            <w:tcW w:w="1206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5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343,04</w:t>
            </w:r>
          </w:p>
        </w:tc>
        <w:tc>
          <w:tcPr>
            <w:tcW w:w="118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46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343,04</w:t>
            </w:r>
          </w:p>
        </w:tc>
        <w:tc>
          <w:tcPr>
            <w:tcW w:w="110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426,96</w:t>
            </w:r>
          </w:p>
        </w:tc>
        <w:tc>
          <w:tcPr>
            <w:tcW w:w="685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42,70%</w:t>
            </w:r>
          </w:p>
        </w:tc>
        <w:tc>
          <w:tcPr>
            <w:tcW w:w="64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34,30%</w:t>
            </w:r>
          </w:p>
        </w:tc>
      </w:tr>
      <w:tr>
        <w:trPr>
          <w:trHeight w:val="205" w:hRule="atLeast"/>
        </w:trPr>
        <w:tc>
          <w:tcPr>
            <w:tcW w:w="4367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ind w:left="34" w:right="0"/>
              <w:jc w:val="left"/>
              <w:rPr>
                <w:sz w:val="14"/>
              </w:rPr>
            </w:pPr>
            <w:r>
              <w:rPr>
                <w:color w:val="3A5998"/>
                <w:sz w:val="14"/>
              </w:rPr>
              <w:t>Org.Gobierno- Locomoción miembros de los órganos de </w:t>
            </w:r>
            <w:r>
              <w:rPr>
                <w:color w:val="3A5998"/>
                <w:spacing w:val="-2"/>
                <w:sz w:val="14"/>
              </w:rPr>
              <w:t>gobierno</w:t>
            </w:r>
          </w:p>
        </w:tc>
        <w:tc>
          <w:tcPr>
            <w:tcW w:w="1193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170*/9*/2*</w:t>
            </w:r>
          </w:p>
        </w:tc>
        <w:tc>
          <w:tcPr>
            <w:tcW w:w="1179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ind w:right="10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20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230,00</w:t>
            </w:r>
          </w:p>
        </w:tc>
        <w:tc>
          <w:tcPr>
            <w:tcW w:w="1191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9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ind w:right="131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7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ind w:right="137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06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ind w:right="153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4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ind w:right="146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09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ind w:right="6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656,96</w:t>
            </w:r>
          </w:p>
        </w:tc>
        <w:tc>
          <w:tcPr>
            <w:tcW w:w="685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34,30%</w:t>
            </w:r>
          </w:p>
        </w:tc>
        <w:tc>
          <w:tcPr>
            <w:tcW w:w="644" w:type="dxa"/>
            <w:tcBorders>
              <w:bottom w:val="single" w:sz="6" w:space="0" w:color="3A5998"/>
            </w:tcBorders>
          </w:tcPr>
          <w:p>
            <w:pPr>
              <w:pStyle w:val="TableParagraph"/>
              <w:spacing w:line="161" w:lineRule="exact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100,00%</w:t>
            </w:r>
          </w:p>
        </w:tc>
      </w:tr>
      <w:tr>
        <w:trPr>
          <w:trHeight w:val="227" w:hRule="atLeast"/>
        </w:trPr>
        <w:tc>
          <w:tcPr>
            <w:tcW w:w="436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left="714" w:right="0"/>
              <w:jc w:val="left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180/91200/23100</w:t>
            </w:r>
          </w:p>
        </w:tc>
        <w:tc>
          <w:tcPr>
            <w:tcW w:w="1193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795,44</w:t>
            </w:r>
          </w:p>
        </w:tc>
        <w:tc>
          <w:tcPr>
            <w:tcW w:w="117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0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795,44</w:t>
            </w:r>
          </w:p>
        </w:tc>
        <w:tc>
          <w:tcPr>
            <w:tcW w:w="1191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343,20</w:t>
            </w:r>
          </w:p>
        </w:tc>
        <w:tc>
          <w:tcPr>
            <w:tcW w:w="118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1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343,20</w:t>
            </w:r>
          </w:p>
        </w:tc>
        <w:tc>
          <w:tcPr>
            <w:tcW w:w="119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7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343,20</w:t>
            </w:r>
          </w:p>
        </w:tc>
        <w:tc>
          <w:tcPr>
            <w:tcW w:w="1206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5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297,20</w:t>
            </w:r>
          </w:p>
        </w:tc>
        <w:tc>
          <w:tcPr>
            <w:tcW w:w="118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46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297,20</w:t>
            </w:r>
          </w:p>
        </w:tc>
        <w:tc>
          <w:tcPr>
            <w:tcW w:w="110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348,24</w:t>
            </w:r>
          </w:p>
        </w:tc>
        <w:tc>
          <w:tcPr>
            <w:tcW w:w="685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43,78%</w:t>
            </w:r>
          </w:p>
        </w:tc>
        <w:tc>
          <w:tcPr>
            <w:tcW w:w="64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43,15%</w:t>
            </w:r>
          </w:p>
        </w:tc>
      </w:tr>
      <w:tr>
        <w:trPr>
          <w:trHeight w:val="205" w:hRule="atLeast"/>
        </w:trPr>
        <w:tc>
          <w:tcPr>
            <w:tcW w:w="4367" w:type="dxa"/>
            <w:tcBorders>
              <w:bottom w:val="single" w:sz="6" w:space="0" w:color="3A5998"/>
            </w:tcBorders>
          </w:tcPr>
          <w:p>
            <w:pPr>
              <w:pStyle w:val="TableParagraph"/>
              <w:ind w:left="34" w:right="0"/>
              <w:jc w:val="left"/>
              <w:rPr>
                <w:sz w:val="14"/>
              </w:rPr>
            </w:pPr>
            <w:r>
              <w:rPr>
                <w:color w:val="3A5998"/>
                <w:sz w:val="14"/>
              </w:rPr>
              <w:t>Org.Gob.- Locomoción de los miembros de órganos de </w:t>
            </w:r>
            <w:r>
              <w:rPr>
                <w:color w:val="3A5998"/>
                <w:spacing w:val="-2"/>
                <w:sz w:val="14"/>
              </w:rPr>
              <w:t>gobierno</w:t>
            </w:r>
          </w:p>
        </w:tc>
        <w:tc>
          <w:tcPr>
            <w:tcW w:w="1193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180*/9*/2*</w:t>
            </w:r>
          </w:p>
        </w:tc>
        <w:tc>
          <w:tcPr>
            <w:tcW w:w="117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0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20" w:type="dxa"/>
            <w:tcBorders>
              <w:bottom w:val="single" w:sz="6" w:space="0" w:color="3A599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104,00</w:t>
            </w:r>
          </w:p>
        </w:tc>
        <w:tc>
          <w:tcPr>
            <w:tcW w:w="1191" w:type="dxa"/>
            <w:tcBorders>
              <w:bottom w:val="single" w:sz="6" w:space="0" w:color="3A599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7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37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46,00</w:t>
            </w:r>
          </w:p>
        </w:tc>
        <w:tc>
          <w:tcPr>
            <w:tcW w:w="1206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53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4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46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0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6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452,24</w:t>
            </w:r>
          </w:p>
        </w:tc>
        <w:tc>
          <w:tcPr>
            <w:tcW w:w="685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43,15%</w:t>
            </w:r>
          </w:p>
        </w:tc>
        <w:tc>
          <w:tcPr>
            <w:tcW w:w="644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86,60%</w:t>
            </w:r>
          </w:p>
        </w:tc>
      </w:tr>
      <w:tr>
        <w:trPr>
          <w:trHeight w:val="226" w:hRule="atLeast"/>
        </w:trPr>
        <w:tc>
          <w:tcPr>
            <w:tcW w:w="436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left="714" w:right="0"/>
              <w:jc w:val="left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181/91200/23100</w:t>
            </w:r>
          </w:p>
        </w:tc>
        <w:tc>
          <w:tcPr>
            <w:tcW w:w="1193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3.000,00</w:t>
            </w:r>
          </w:p>
        </w:tc>
        <w:tc>
          <w:tcPr>
            <w:tcW w:w="117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0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3.000,00</w:t>
            </w:r>
          </w:p>
        </w:tc>
        <w:tc>
          <w:tcPr>
            <w:tcW w:w="1191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1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7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06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53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46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0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3.000,00</w:t>
            </w:r>
          </w:p>
        </w:tc>
        <w:tc>
          <w:tcPr>
            <w:tcW w:w="685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100,00%</w:t>
            </w:r>
          </w:p>
        </w:tc>
        <w:tc>
          <w:tcPr>
            <w:tcW w:w="64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0,00%</w:t>
            </w:r>
          </w:p>
        </w:tc>
      </w:tr>
      <w:tr>
        <w:trPr>
          <w:trHeight w:val="205" w:hRule="atLeast"/>
        </w:trPr>
        <w:tc>
          <w:tcPr>
            <w:tcW w:w="4367" w:type="dxa"/>
            <w:tcBorders>
              <w:bottom w:val="single" w:sz="6" w:space="0" w:color="3A5998"/>
            </w:tcBorders>
          </w:tcPr>
          <w:p>
            <w:pPr>
              <w:pStyle w:val="TableParagraph"/>
              <w:ind w:left="34" w:right="0"/>
              <w:jc w:val="left"/>
              <w:rPr>
                <w:sz w:val="14"/>
              </w:rPr>
            </w:pPr>
            <w:r>
              <w:rPr>
                <w:color w:val="3A5998"/>
                <w:sz w:val="14"/>
              </w:rPr>
              <w:t>Org.Gobierno- Locomoción miembros de los órganos de </w:t>
            </w:r>
            <w:r>
              <w:rPr>
                <w:color w:val="3A5998"/>
                <w:spacing w:val="-2"/>
                <w:sz w:val="14"/>
              </w:rPr>
              <w:t>gobierno</w:t>
            </w:r>
          </w:p>
        </w:tc>
        <w:tc>
          <w:tcPr>
            <w:tcW w:w="1193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181*/9*/2*</w:t>
            </w:r>
          </w:p>
        </w:tc>
        <w:tc>
          <w:tcPr>
            <w:tcW w:w="117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0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20" w:type="dxa"/>
            <w:tcBorders>
              <w:bottom w:val="single" w:sz="6" w:space="0" w:color="3A599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1" w:type="dxa"/>
            <w:tcBorders>
              <w:bottom w:val="single" w:sz="6" w:space="0" w:color="3A599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7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37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06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53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4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46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0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6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3.000,00</w:t>
            </w:r>
          </w:p>
        </w:tc>
        <w:tc>
          <w:tcPr>
            <w:tcW w:w="685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0,00%</w:t>
            </w:r>
          </w:p>
        </w:tc>
        <w:tc>
          <w:tcPr>
            <w:tcW w:w="644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0,00%</w:t>
            </w:r>
          </w:p>
        </w:tc>
      </w:tr>
      <w:tr>
        <w:trPr>
          <w:trHeight w:val="227" w:hRule="atLeast"/>
        </w:trPr>
        <w:tc>
          <w:tcPr>
            <w:tcW w:w="436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left="714" w:right="0"/>
              <w:jc w:val="left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190/91200/23100</w:t>
            </w:r>
          </w:p>
        </w:tc>
        <w:tc>
          <w:tcPr>
            <w:tcW w:w="1193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1.000,00</w:t>
            </w:r>
          </w:p>
        </w:tc>
        <w:tc>
          <w:tcPr>
            <w:tcW w:w="117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0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1.000,00</w:t>
            </w:r>
          </w:p>
        </w:tc>
        <w:tc>
          <w:tcPr>
            <w:tcW w:w="1191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434,65</w:t>
            </w:r>
          </w:p>
        </w:tc>
        <w:tc>
          <w:tcPr>
            <w:tcW w:w="118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1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434,65</w:t>
            </w:r>
          </w:p>
        </w:tc>
        <w:tc>
          <w:tcPr>
            <w:tcW w:w="119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7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434,65</w:t>
            </w:r>
          </w:p>
        </w:tc>
        <w:tc>
          <w:tcPr>
            <w:tcW w:w="1206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5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434,65</w:t>
            </w:r>
          </w:p>
        </w:tc>
        <w:tc>
          <w:tcPr>
            <w:tcW w:w="118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46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434,65</w:t>
            </w:r>
          </w:p>
        </w:tc>
        <w:tc>
          <w:tcPr>
            <w:tcW w:w="110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565,35</w:t>
            </w:r>
          </w:p>
        </w:tc>
        <w:tc>
          <w:tcPr>
            <w:tcW w:w="685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56,54%</w:t>
            </w:r>
          </w:p>
        </w:tc>
        <w:tc>
          <w:tcPr>
            <w:tcW w:w="64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43,46%</w:t>
            </w:r>
          </w:p>
        </w:tc>
      </w:tr>
      <w:tr>
        <w:trPr>
          <w:trHeight w:val="205" w:hRule="atLeast"/>
        </w:trPr>
        <w:tc>
          <w:tcPr>
            <w:tcW w:w="4367" w:type="dxa"/>
            <w:tcBorders>
              <w:bottom w:val="single" w:sz="6" w:space="0" w:color="3A5998"/>
            </w:tcBorders>
          </w:tcPr>
          <w:p>
            <w:pPr>
              <w:pStyle w:val="TableParagraph"/>
              <w:ind w:left="34" w:right="0"/>
              <w:jc w:val="left"/>
              <w:rPr>
                <w:sz w:val="14"/>
              </w:rPr>
            </w:pPr>
            <w:r>
              <w:rPr>
                <w:color w:val="3A5998"/>
                <w:sz w:val="14"/>
              </w:rPr>
              <w:t>Org. Gobierno - Locomoción de los miembros de los órganos de </w:t>
            </w:r>
            <w:r>
              <w:rPr>
                <w:color w:val="3A5998"/>
                <w:spacing w:val="-2"/>
                <w:sz w:val="14"/>
              </w:rPr>
              <w:t>gobierno.</w:t>
            </w:r>
          </w:p>
        </w:tc>
        <w:tc>
          <w:tcPr>
            <w:tcW w:w="1193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190*/9*/2*</w:t>
            </w:r>
          </w:p>
        </w:tc>
        <w:tc>
          <w:tcPr>
            <w:tcW w:w="117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0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20" w:type="dxa"/>
            <w:tcBorders>
              <w:bottom w:val="single" w:sz="6" w:space="0" w:color="3A599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1" w:type="dxa"/>
            <w:tcBorders>
              <w:bottom w:val="single" w:sz="6" w:space="0" w:color="3A599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7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37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06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53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4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46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0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6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565,35</w:t>
            </w:r>
          </w:p>
        </w:tc>
        <w:tc>
          <w:tcPr>
            <w:tcW w:w="685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43,46%</w:t>
            </w:r>
          </w:p>
        </w:tc>
        <w:tc>
          <w:tcPr>
            <w:tcW w:w="644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100,00%</w:t>
            </w:r>
          </w:p>
        </w:tc>
      </w:tr>
      <w:tr>
        <w:trPr>
          <w:trHeight w:val="226" w:hRule="atLeast"/>
        </w:trPr>
        <w:tc>
          <w:tcPr>
            <w:tcW w:w="436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left="714" w:right="0"/>
              <w:jc w:val="left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191/91200/23100</w:t>
            </w:r>
          </w:p>
        </w:tc>
        <w:tc>
          <w:tcPr>
            <w:tcW w:w="1193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1.000,00</w:t>
            </w:r>
          </w:p>
        </w:tc>
        <w:tc>
          <w:tcPr>
            <w:tcW w:w="117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0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1.000,00</w:t>
            </w:r>
          </w:p>
        </w:tc>
        <w:tc>
          <w:tcPr>
            <w:tcW w:w="1191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54,04</w:t>
            </w:r>
          </w:p>
        </w:tc>
        <w:tc>
          <w:tcPr>
            <w:tcW w:w="118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1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54,04</w:t>
            </w:r>
          </w:p>
        </w:tc>
        <w:tc>
          <w:tcPr>
            <w:tcW w:w="1197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37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54,04</w:t>
            </w:r>
          </w:p>
        </w:tc>
        <w:tc>
          <w:tcPr>
            <w:tcW w:w="1206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5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54,04</w:t>
            </w:r>
          </w:p>
        </w:tc>
        <w:tc>
          <w:tcPr>
            <w:tcW w:w="118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146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54,04</w:t>
            </w:r>
          </w:p>
        </w:tc>
        <w:tc>
          <w:tcPr>
            <w:tcW w:w="1109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945,96</w:t>
            </w:r>
          </w:p>
        </w:tc>
        <w:tc>
          <w:tcPr>
            <w:tcW w:w="685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94,60%</w:t>
            </w:r>
          </w:p>
        </w:tc>
        <w:tc>
          <w:tcPr>
            <w:tcW w:w="644" w:type="dxa"/>
            <w:tcBorders>
              <w:top w:val="single" w:sz="6" w:space="0" w:color="3A5998"/>
            </w:tcBorders>
          </w:tcPr>
          <w:p>
            <w:pPr>
              <w:pStyle w:val="TableParagraph"/>
              <w:spacing w:before="35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5,40%</w:t>
            </w:r>
          </w:p>
        </w:tc>
      </w:tr>
      <w:tr>
        <w:trPr>
          <w:trHeight w:val="205" w:hRule="atLeast"/>
        </w:trPr>
        <w:tc>
          <w:tcPr>
            <w:tcW w:w="4367" w:type="dxa"/>
            <w:tcBorders>
              <w:bottom w:val="single" w:sz="6" w:space="0" w:color="3A5998"/>
            </w:tcBorders>
          </w:tcPr>
          <w:p>
            <w:pPr>
              <w:pStyle w:val="TableParagraph"/>
              <w:ind w:left="34" w:right="0"/>
              <w:jc w:val="left"/>
              <w:rPr>
                <w:sz w:val="14"/>
              </w:rPr>
            </w:pPr>
            <w:r>
              <w:rPr>
                <w:color w:val="3A5998"/>
                <w:sz w:val="14"/>
              </w:rPr>
              <w:t>Org.Gobierno- Locomoción miembros de los órganos de </w:t>
            </w:r>
            <w:r>
              <w:rPr>
                <w:color w:val="3A5998"/>
                <w:spacing w:val="-2"/>
                <w:sz w:val="14"/>
              </w:rPr>
              <w:t>gobierno</w:t>
            </w:r>
          </w:p>
        </w:tc>
        <w:tc>
          <w:tcPr>
            <w:tcW w:w="1193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14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191*/9*/2*</w:t>
            </w:r>
          </w:p>
        </w:tc>
        <w:tc>
          <w:tcPr>
            <w:tcW w:w="117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04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20" w:type="dxa"/>
            <w:tcBorders>
              <w:bottom w:val="single" w:sz="6" w:space="0" w:color="3A599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1" w:type="dxa"/>
            <w:tcBorders>
              <w:bottom w:val="single" w:sz="6" w:space="0" w:color="3A599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7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37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06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53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4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146"/>
              <w:rPr>
                <w:sz w:val="14"/>
              </w:rPr>
            </w:pPr>
            <w:r>
              <w:rPr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09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65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945,96</w:t>
            </w:r>
          </w:p>
        </w:tc>
        <w:tc>
          <w:tcPr>
            <w:tcW w:w="685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69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5,40%</w:t>
            </w:r>
          </w:p>
        </w:tc>
        <w:tc>
          <w:tcPr>
            <w:tcW w:w="644" w:type="dxa"/>
            <w:tcBorders>
              <w:bottom w:val="single" w:sz="6" w:space="0" w:color="3A5998"/>
            </w:tcBorders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color w:val="3A5998"/>
                <w:spacing w:val="-2"/>
                <w:sz w:val="14"/>
              </w:rPr>
              <w:t>100,00%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footerReference w:type="default" r:id="rId5"/>
          <w:type w:val="continuous"/>
          <w:pgSz w:w="16840" w:h="11910" w:orient="landscape"/>
          <w:pgMar w:header="0" w:footer="320" w:top="600" w:bottom="520" w:left="141" w:right="141"/>
          <w:pgNumType w:start="1"/>
        </w:sect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6"/>
        <w:gridCol w:w="1391"/>
        <w:gridCol w:w="1173"/>
        <w:gridCol w:w="1178"/>
        <w:gridCol w:w="1219"/>
        <w:gridCol w:w="1190"/>
        <w:gridCol w:w="1188"/>
        <w:gridCol w:w="1196"/>
        <w:gridCol w:w="1205"/>
        <w:gridCol w:w="1183"/>
        <w:gridCol w:w="1108"/>
        <w:gridCol w:w="684"/>
        <w:gridCol w:w="643"/>
      </w:tblGrid>
      <w:tr>
        <w:trPr>
          <w:trHeight w:val="628" w:hRule="atLeast"/>
        </w:trPr>
        <w:tc>
          <w:tcPr>
            <w:tcW w:w="2996" w:type="dxa"/>
            <w:shd w:val="clear" w:color="auto" w:fill="DFDFDF"/>
          </w:tcPr>
          <w:p>
            <w:pPr>
              <w:pStyle w:val="TableParagraph"/>
              <w:tabs>
                <w:tab w:pos="714" w:val="left" w:leader="none"/>
              </w:tabs>
              <w:spacing w:before="40"/>
              <w:ind w:left="204" w:right="0"/>
              <w:jc w:val="left"/>
              <w:rPr>
                <w:b/>
                <w:sz w:val="14"/>
              </w:rPr>
            </w:pPr>
            <w:r>
              <w:rPr>
                <w:b/>
                <w:color w:val="3A5998"/>
                <w:spacing w:val="-5"/>
                <w:sz w:val="14"/>
              </w:rPr>
              <w:t>Rem</w:t>
            </w:r>
            <w:r>
              <w:rPr>
                <w:b/>
                <w:color w:val="3A5998"/>
                <w:sz w:val="14"/>
              </w:rPr>
              <w:tab/>
              <w:t>Código de la </w:t>
            </w:r>
            <w:r>
              <w:rPr>
                <w:b/>
                <w:color w:val="3A5998"/>
                <w:spacing w:val="-2"/>
                <w:sz w:val="14"/>
              </w:rPr>
              <w:t>Partida</w:t>
            </w:r>
          </w:p>
          <w:p>
            <w:pPr>
              <w:pStyle w:val="TableParagraph"/>
              <w:spacing w:before="141"/>
              <w:ind w:left="1789" w:right="0"/>
              <w:jc w:val="left"/>
              <w:rPr>
                <w:b/>
                <w:sz w:val="14"/>
              </w:rPr>
            </w:pPr>
            <w:r>
              <w:rPr>
                <w:b/>
                <w:color w:val="3A5998"/>
                <w:spacing w:val="-2"/>
                <w:sz w:val="14"/>
              </w:rPr>
              <w:t>Descripción</w:t>
            </w:r>
          </w:p>
        </w:tc>
        <w:tc>
          <w:tcPr>
            <w:tcW w:w="1391" w:type="dxa"/>
            <w:shd w:val="clear" w:color="auto" w:fill="DFDFDF"/>
          </w:tcPr>
          <w:p>
            <w:pPr>
              <w:pStyle w:val="TableParagraph"/>
              <w:spacing w:before="0"/>
              <w:ind w:right="0"/>
              <w:jc w:val="left"/>
              <w:rPr>
                <w:sz w:val="14"/>
              </w:rPr>
            </w:pPr>
          </w:p>
        </w:tc>
        <w:tc>
          <w:tcPr>
            <w:tcW w:w="1173" w:type="dxa"/>
            <w:shd w:val="clear" w:color="auto" w:fill="DFDFDF"/>
          </w:tcPr>
          <w:p>
            <w:pPr>
              <w:pStyle w:val="TableParagraph"/>
              <w:spacing w:before="40"/>
              <w:ind w:right="188"/>
              <w:jc w:val="center"/>
              <w:rPr>
                <w:b/>
                <w:sz w:val="14"/>
              </w:rPr>
            </w:pPr>
            <w:r>
              <w:rPr>
                <w:b/>
                <w:color w:val="3A5998"/>
                <w:spacing w:val="-2"/>
                <w:sz w:val="14"/>
              </w:rPr>
              <w:t>Inicial</w:t>
            </w:r>
          </w:p>
          <w:p>
            <w:pPr>
              <w:pStyle w:val="TableParagraph"/>
              <w:spacing w:before="141"/>
              <w:ind w:right="188"/>
              <w:jc w:val="center"/>
              <w:rPr>
                <w:b/>
                <w:sz w:val="14"/>
              </w:rPr>
            </w:pPr>
            <w:r>
              <w:rPr>
                <w:b/>
                <w:color w:val="3A5998"/>
                <w:spacing w:val="-2"/>
                <w:sz w:val="14"/>
              </w:rPr>
              <w:t>Vinculación</w:t>
            </w:r>
          </w:p>
        </w:tc>
        <w:tc>
          <w:tcPr>
            <w:tcW w:w="1178" w:type="dxa"/>
            <w:shd w:val="clear" w:color="auto" w:fill="DFDFDF"/>
          </w:tcPr>
          <w:p>
            <w:pPr>
              <w:pStyle w:val="TableParagraph"/>
              <w:spacing w:before="40"/>
              <w:ind w:right="158"/>
              <w:jc w:val="center"/>
              <w:rPr>
                <w:b/>
                <w:sz w:val="14"/>
              </w:rPr>
            </w:pPr>
            <w:r>
              <w:rPr>
                <w:b/>
                <w:color w:val="3A5998"/>
                <w:spacing w:val="-2"/>
                <w:sz w:val="14"/>
              </w:rPr>
              <w:t>Modificación</w:t>
            </w:r>
          </w:p>
          <w:p>
            <w:pPr>
              <w:pStyle w:val="TableParagraph"/>
              <w:spacing w:before="141"/>
              <w:ind w:right="158"/>
              <w:jc w:val="center"/>
              <w:rPr>
                <w:b/>
                <w:sz w:val="14"/>
              </w:rPr>
            </w:pPr>
            <w:r>
              <w:rPr>
                <w:b/>
                <w:color w:val="3A5998"/>
                <w:sz w:val="14"/>
              </w:rPr>
              <w:t>Inc. </w:t>
            </w:r>
            <w:r>
              <w:rPr>
                <w:b/>
                <w:color w:val="3A5998"/>
                <w:spacing w:val="-4"/>
                <w:sz w:val="14"/>
              </w:rPr>
              <w:t>Rem.</w:t>
            </w:r>
          </w:p>
        </w:tc>
        <w:tc>
          <w:tcPr>
            <w:tcW w:w="1219" w:type="dxa"/>
            <w:shd w:val="clear" w:color="auto" w:fill="DFDFDF"/>
          </w:tcPr>
          <w:p>
            <w:pPr>
              <w:pStyle w:val="TableParagraph"/>
              <w:spacing w:before="40"/>
              <w:ind w:right="174"/>
              <w:jc w:val="center"/>
              <w:rPr>
                <w:b/>
                <w:sz w:val="14"/>
              </w:rPr>
            </w:pPr>
            <w:r>
              <w:rPr>
                <w:b/>
                <w:color w:val="3A5998"/>
                <w:spacing w:val="-2"/>
                <w:sz w:val="14"/>
              </w:rPr>
              <w:t>Actual</w:t>
            </w:r>
          </w:p>
          <w:p>
            <w:pPr>
              <w:pStyle w:val="TableParagraph"/>
              <w:spacing w:before="141"/>
              <w:ind w:right="174"/>
              <w:jc w:val="center"/>
              <w:rPr>
                <w:b/>
                <w:sz w:val="14"/>
              </w:rPr>
            </w:pPr>
            <w:r>
              <w:rPr>
                <w:b/>
                <w:color w:val="3A5998"/>
                <w:sz w:val="14"/>
              </w:rPr>
              <w:t>RC Pdt. + </w:t>
            </w:r>
            <w:r>
              <w:rPr>
                <w:b/>
                <w:color w:val="3A5998"/>
                <w:spacing w:val="-5"/>
                <w:sz w:val="14"/>
              </w:rPr>
              <w:t>ND</w:t>
            </w:r>
          </w:p>
        </w:tc>
        <w:tc>
          <w:tcPr>
            <w:tcW w:w="1190" w:type="dxa"/>
            <w:shd w:val="clear" w:color="auto" w:fill="DFDFDF"/>
          </w:tcPr>
          <w:p>
            <w:pPr>
              <w:pStyle w:val="TableParagraph"/>
              <w:spacing w:before="40"/>
              <w:ind w:right="202"/>
              <w:jc w:val="center"/>
              <w:rPr>
                <w:b/>
                <w:sz w:val="14"/>
              </w:rPr>
            </w:pPr>
            <w:r>
              <w:rPr>
                <w:b/>
                <w:color w:val="3A5998"/>
                <w:spacing w:val="-10"/>
                <w:sz w:val="14"/>
              </w:rPr>
              <w:t>A</w:t>
            </w:r>
          </w:p>
          <w:p>
            <w:pPr>
              <w:pStyle w:val="TableParagraph"/>
              <w:spacing w:before="141"/>
              <w:ind w:right="202"/>
              <w:jc w:val="center"/>
              <w:rPr>
                <w:b/>
                <w:sz w:val="14"/>
              </w:rPr>
            </w:pPr>
            <w:r>
              <w:rPr>
                <w:b/>
                <w:color w:val="3A5998"/>
                <w:sz w:val="14"/>
              </w:rPr>
              <w:t>A </w:t>
            </w:r>
            <w:r>
              <w:rPr>
                <w:b/>
                <w:color w:val="3A5998"/>
                <w:spacing w:val="-2"/>
                <w:sz w:val="14"/>
              </w:rPr>
              <w:t>pendiente</w:t>
            </w:r>
          </w:p>
        </w:tc>
        <w:tc>
          <w:tcPr>
            <w:tcW w:w="1188" w:type="dxa"/>
            <w:shd w:val="clear" w:color="auto" w:fill="DFDFDF"/>
          </w:tcPr>
          <w:p>
            <w:pPr>
              <w:pStyle w:val="TableParagraph"/>
              <w:spacing w:before="40"/>
              <w:ind w:right="199"/>
              <w:jc w:val="center"/>
              <w:rPr>
                <w:b/>
                <w:sz w:val="14"/>
              </w:rPr>
            </w:pPr>
            <w:r>
              <w:rPr>
                <w:b/>
                <w:color w:val="3A5998"/>
                <w:spacing w:val="-10"/>
                <w:sz w:val="14"/>
              </w:rPr>
              <w:t>D</w:t>
            </w:r>
          </w:p>
          <w:p>
            <w:pPr>
              <w:pStyle w:val="TableParagraph"/>
              <w:spacing w:before="141"/>
              <w:ind w:left="1" w:right="199"/>
              <w:jc w:val="center"/>
              <w:rPr>
                <w:b/>
                <w:sz w:val="14"/>
              </w:rPr>
            </w:pPr>
            <w:r>
              <w:rPr>
                <w:b/>
                <w:color w:val="3A5998"/>
                <w:sz w:val="14"/>
              </w:rPr>
              <w:t>D </w:t>
            </w:r>
            <w:r>
              <w:rPr>
                <w:b/>
                <w:color w:val="3A5998"/>
                <w:spacing w:val="-2"/>
                <w:sz w:val="14"/>
              </w:rPr>
              <w:t>pendiente</w:t>
            </w:r>
          </w:p>
        </w:tc>
        <w:tc>
          <w:tcPr>
            <w:tcW w:w="1196" w:type="dxa"/>
            <w:shd w:val="clear" w:color="auto" w:fill="DFDFDF"/>
          </w:tcPr>
          <w:p>
            <w:pPr>
              <w:pStyle w:val="TableParagraph"/>
              <w:spacing w:before="40"/>
              <w:ind w:right="202"/>
              <w:jc w:val="center"/>
              <w:rPr>
                <w:b/>
                <w:sz w:val="14"/>
              </w:rPr>
            </w:pPr>
            <w:r>
              <w:rPr>
                <w:b/>
                <w:color w:val="3A5998"/>
                <w:spacing w:val="-10"/>
                <w:sz w:val="14"/>
              </w:rPr>
              <w:t>O</w:t>
            </w:r>
          </w:p>
          <w:p>
            <w:pPr>
              <w:pStyle w:val="TableParagraph"/>
              <w:spacing w:before="141"/>
              <w:ind w:left="1" w:right="202"/>
              <w:jc w:val="center"/>
              <w:rPr>
                <w:b/>
                <w:sz w:val="14"/>
              </w:rPr>
            </w:pPr>
            <w:r>
              <w:rPr>
                <w:b/>
                <w:color w:val="3A5998"/>
                <w:sz w:val="14"/>
              </w:rPr>
              <w:t>O </w:t>
            </w:r>
            <w:r>
              <w:rPr>
                <w:b/>
                <w:color w:val="3A5998"/>
                <w:spacing w:val="-2"/>
                <w:sz w:val="14"/>
              </w:rPr>
              <w:t>pendiente</w:t>
            </w:r>
          </w:p>
        </w:tc>
        <w:tc>
          <w:tcPr>
            <w:tcW w:w="1205" w:type="dxa"/>
            <w:shd w:val="clear" w:color="auto" w:fill="DFDFDF"/>
          </w:tcPr>
          <w:p>
            <w:pPr>
              <w:pStyle w:val="TableParagraph"/>
              <w:spacing w:before="40"/>
              <w:ind w:right="221"/>
              <w:jc w:val="center"/>
              <w:rPr>
                <w:b/>
                <w:sz w:val="14"/>
              </w:rPr>
            </w:pPr>
            <w:r>
              <w:rPr>
                <w:b/>
                <w:color w:val="3A5998"/>
                <w:spacing w:val="-10"/>
                <w:sz w:val="14"/>
              </w:rPr>
              <w:t>P</w:t>
            </w:r>
          </w:p>
          <w:p>
            <w:pPr>
              <w:pStyle w:val="TableParagraph"/>
              <w:spacing w:before="141"/>
              <w:ind w:right="221"/>
              <w:jc w:val="center"/>
              <w:rPr>
                <w:b/>
                <w:sz w:val="14"/>
              </w:rPr>
            </w:pPr>
            <w:r>
              <w:rPr>
                <w:b/>
                <w:color w:val="3A5998"/>
                <w:sz w:val="14"/>
              </w:rPr>
              <w:t>P </w:t>
            </w:r>
            <w:r>
              <w:rPr>
                <w:b/>
                <w:color w:val="3A5998"/>
                <w:spacing w:val="-2"/>
                <w:sz w:val="14"/>
              </w:rPr>
              <w:t>pendiente</w:t>
            </w:r>
          </w:p>
        </w:tc>
        <w:tc>
          <w:tcPr>
            <w:tcW w:w="1183" w:type="dxa"/>
            <w:shd w:val="clear" w:color="auto" w:fill="DFDFDF"/>
          </w:tcPr>
          <w:p>
            <w:pPr>
              <w:pStyle w:val="TableParagraph"/>
              <w:spacing w:before="40"/>
              <w:ind w:right="228"/>
              <w:jc w:val="center"/>
              <w:rPr>
                <w:b/>
                <w:sz w:val="14"/>
              </w:rPr>
            </w:pPr>
            <w:r>
              <w:rPr>
                <w:b/>
                <w:color w:val="3A5998"/>
                <w:spacing w:val="-5"/>
                <w:sz w:val="14"/>
              </w:rPr>
              <w:t>RP</w:t>
            </w:r>
          </w:p>
          <w:p>
            <w:pPr>
              <w:pStyle w:val="TableParagraph"/>
              <w:spacing w:before="141"/>
              <w:ind w:right="228"/>
              <w:jc w:val="center"/>
              <w:rPr>
                <w:b/>
                <w:sz w:val="14"/>
              </w:rPr>
            </w:pPr>
            <w:r>
              <w:rPr>
                <w:b/>
                <w:color w:val="3A5998"/>
                <w:spacing w:val="-2"/>
                <w:sz w:val="14"/>
              </w:rPr>
              <w:t>Reintegros</w:t>
            </w:r>
          </w:p>
        </w:tc>
        <w:tc>
          <w:tcPr>
            <w:tcW w:w="1108" w:type="dxa"/>
            <w:shd w:val="clear" w:color="auto" w:fill="DFDFDF"/>
          </w:tcPr>
          <w:p>
            <w:pPr>
              <w:pStyle w:val="TableParagraph"/>
              <w:spacing w:before="40"/>
              <w:ind w:right="138"/>
              <w:jc w:val="center"/>
              <w:rPr>
                <w:b/>
                <w:sz w:val="14"/>
              </w:rPr>
            </w:pPr>
            <w:r>
              <w:rPr>
                <w:b/>
                <w:color w:val="3A5998"/>
                <w:spacing w:val="-2"/>
                <w:sz w:val="14"/>
              </w:rPr>
              <w:t>Saldo</w:t>
            </w:r>
          </w:p>
          <w:p>
            <w:pPr>
              <w:pStyle w:val="TableParagraph"/>
              <w:spacing w:before="141"/>
              <w:ind w:right="138"/>
              <w:jc w:val="center"/>
              <w:rPr>
                <w:b/>
                <w:sz w:val="14"/>
              </w:rPr>
            </w:pPr>
            <w:r>
              <w:rPr>
                <w:b/>
                <w:color w:val="3A5998"/>
                <w:spacing w:val="-2"/>
                <w:sz w:val="14"/>
              </w:rPr>
              <w:t>Remanente</w:t>
            </w:r>
          </w:p>
        </w:tc>
        <w:tc>
          <w:tcPr>
            <w:tcW w:w="684" w:type="dxa"/>
            <w:shd w:val="clear" w:color="auto" w:fill="DFDFDF"/>
          </w:tcPr>
          <w:p>
            <w:pPr>
              <w:pStyle w:val="TableParagraph"/>
              <w:spacing w:before="40"/>
              <w:ind w:right="61"/>
              <w:jc w:val="center"/>
              <w:rPr>
                <w:b/>
                <w:sz w:val="14"/>
              </w:rPr>
            </w:pPr>
            <w:r>
              <w:rPr>
                <w:b/>
                <w:color w:val="3A5998"/>
                <w:spacing w:val="-10"/>
                <w:sz w:val="14"/>
              </w:rPr>
              <w:t>%</w:t>
            </w:r>
          </w:p>
          <w:p>
            <w:pPr>
              <w:pStyle w:val="TableParagraph"/>
              <w:spacing w:before="141"/>
              <w:ind w:left="2" w:right="61"/>
              <w:jc w:val="center"/>
              <w:rPr>
                <w:b/>
                <w:sz w:val="14"/>
              </w:rPr>
            </w:pPr>
            <w:r>
              <w:rPr>
                <w:b/>
                <w:color w:val="3A5998"/>
                <w:spacing w:val="-2"/>
                <w:sz w:val="14"/>
              </w:rPr>
              <w:t>%Ds/Cr</w:t>
            </w:r>
          </w:p>
        </w:tc>
        <w:tc>
          <w:tcPr>
            <w:tcW w:w="643" w:type="dxa"/>
            <w:shd w:val="clear" w:color="auto" w:fill="DFDFDF"/>
          </w:tcPr>
          <w:p>
            <w:pPr>
              <w:pStyle w:val="TableParagraph"/>
              <w:spacing w:before="40"/>
              <w:ind w:left="64" w:right="0"/>
              <w:jc w:val="left"/>
              <w:rPr>
                <w:b/>
                <w:sz w:val="14"/>
              </w:rPr>
            </w:pPr>
            <w:r>
              <w:rPr>
                <w:b/>
                <w:color w:val="3A5998"/>
                <w:sz w:val="14"/>
              </w:rPr>
              <w:t>%O </w:t>
            </w:r>
            <w:r>
              <w:rPr>
                <w:b/>
                <w:color w:val="3A5998"/>
                <w:spacing w:val="-5"/>
                <w:sz w:val="14"/>
              </w:rPr>
              <w:t>/Cr</w:t>
            </w:r>
          </w:p>
          <w:p>
            <w:pPr>
              <w:pStyle w:val="TableParagraph"/>
              <w:spacing w:before="139"/>
              <w:ind w:left="80" w:right="0"/>
              <w:jc w:val="left"/>
              <w:rPr>
                <w:b/>
                <w:sz w:val="12"/>
              </w:rPr>
            </w:pPr>
            <w:r>
              <w:rPr>
                <w:b/>
                <w:color w:val="3A5998"/>
                <w:spacing w:val="-2"/>
                <w:sz w:val="12"/>
              </w:rPr>
              <w:t>%RPs/O</w:t>
            </w:r>
          </w:p>
        </w:tc>
      </w:tr>
      <w:tr>
        <w:trPr>
          <w:trHeight w:val="353" w:hRule="atLeast"/>
        </w:trPr>
        <w:tc>
          <w:tcPr>
            <w:tcW w:w="2996" w:type="dxa"/>
            <w:shd w:val="clear" w:color="auto" w:fill="DFDFDF"/>
          </w:tcPr>
          <w:p>
            <w:pPr>
              <w:pStyle w:val="TableParagraph"/>
              <w:spacing w:before="0"/>
              <w:ind w:right="0"/>
              <w:jc w:val="left"/>
              <w:rPr>
                <w:sz w:val="14"/>
              </w:rPr>
            </w:pPr>
          </w:p>
        </w:tc>
        <w:tc>
          <w:tcPr>
            <w:tcW w:w="1391" w:type="dxa"/>
            <w:shd w:val="clear" w:color="auto" w:fill="DFDFDF"/>
          </w:tcPr>
          <w:p>
            <w:pPr>
              <w:pStyle w:val="TableParagraph"/>
              <w:spacing w:before="119"/>
              <w:ind w:left="498" w:right="0"/>
              <w:jc w:val="left"/>
              <w:rPr>
                <w:b/>
                <w:sz w:val="14"/>
              </w:rPr>
            </w:pPr>
            <w:r>
              <w:rPr>
                <w:b/>
                <w:color w:val="3A5998"/>
                <w:sz w:val="14"/>
              </w:rPr>
              <w:t>Total </w:t>
            </w:r>
            <w:r>
              <w:rPr>
                <w:b/>
                <w:color w:val="3A5998"/>
                <w:spacing w:val="-2"/>
                <w:sz w:val="14"/>
              </w:rPr>
              <w:t>Gastos</w:t>
            </w:r>
          </w:p>
        </w:tc>
        <w:tc>
          <w:tcPr>
            <w:tcW w:w="1173" w:type="dxa"/>
            <w:shd w:val="clear" w:color="auto" w:fill="DFDFDF"/>
          </w:tcPr>
          <w:p>
            <w:pPr>
              <w:pStyle w:val="TableParagraph"/>
              <w:spacing w:before="119"/>
              <w:ind w:left="496" w:right="0"/>
              <w:jc w:val="left"/>
              <w:rPr>
                <w:b/>
                <w:sz w:val="14"/>
              </w:rPr>
            </w:pPr>
            <w:r>
              <w:rPr>
                <w:b/>
                <w:color w:val="3A5998"/>
                <w:spacing w:val="-2"/>
                <w:sz w:val="14"/>
              </w:rPr>
              <w:t>29.995,44</w:t>
            </w:r>
          </w:p>
        </w:tc>
        <w:tc>
          <w:tcPr>
            <w:tcW w:w="1178" w:type="dxa"/>
            <w:shd w:val="clear" w:color="auto" w:fill="DFDFDF"/>
          </w:tcPr>
          <w:p>
            <w:pPr>
              <w:pStyle w:val="TableParagraph"/>
              <w:spacing w:before="119"/>
              <w:ind w:right="101"/>
              <w:rPr>
                <w:b/>
                <w:sz w:val="14"/>
              </w:rPr>
            </w:pPr>
            <w:r>
              <w:rPr>
                <w:b/>
                <w:color w:val="3A5998"/>
                <w:sz w:val="14"/>
              </w:rPr>
              <w:t>-</w:t>
            </w:r>
            <w:r>
              <w:rPr>
                <w:b/>
                <w:color w:val="3A5998"/>
                <w:spacing w:val="-2"/>
                <w:sz w:val="14"/>
              </w:rPr>
              <w:t>100,00</w:t>
            </w:r>
          </w:p>
        </w:tc>
        <w:tc>
          <w:tcPr>
            <w:tcW w:w="1219" w:type="dxa"/>
            <w:shd w:val="clear" w:color="auto" w:fill="DFDFDF"/>
          </w:tcPr>
          <w:p>
            <w:pPr>
              <w:pStyle w:val="TableParagraph"/>
              <w:spacing w:before="119"/>
              <w:ind w:right="130"/>
              <w:rPr>
                <w:b/>
                <w:sz w:val="14"/>
              </w:rPr>
            </w:pPr>
            <w:r>
              <w:rPr>
                <w:b/>
                <w:color w:val="3A5998"/>
                <w:spacing w:val="-2"/>
                <w:sz w:val="14"/>
              </w:rPr>
              <w:t>29.895,44</w:t>
            </w:r>
          </w:p>
        </w:tc>
        <w:tc>
          <w:tcPr>
            <w:tcW w:w="1190" w:type="dxa"/>
            <w:shd w:val="clear" w:color="auto" w:fill="DFDFDF"/>
          </w:tcPr>
          <w:p>
            <w:pPr>
              <w:pStyle w:val="TableParagraph"/>
              <w:spacing w:before="119"/>
              <w:ind w:right="129"/>
              <w:rPr>
                <w:b/>
                <w:sz w:val="14"/>
              </w:rPr>
            </w:pPr>
            <w:r>
              <w:rPr>
                <w:b/>
                <w:color w:val="3A5998"/>
                <w:spacing w:val="-2"/>
                <w:sz w:val="14"/>
              </w:rPr>
              <w:t>3.578,81</w:t>
            </w:r>
          </w:p>
        </w:tc>
        <w:tc>
          <w:tcPr>
            <w:tcW w:w="1188" w:type="dxa"/>
            <w:shd w:val="clear" w:color="auto" w:fill="DFDFDF"/>
          </w:tcPr>
          <w:p>
            <w:pPr>
              <w:pStyle w:val="TableParagraph"/>
              <w:spacing w:before="119"/>
              <w:ind w:right="127"/>
              <w:rPr>
                <w:b/>
                <w:sz w:val="14"/>
              </w:rPr>
            </w:pPr>
            <w:r>
              <w:rPr>
                <w:b/>
                <w:color w:val="3A5998"/>
                <w:spacing w:val="-2"/>
                <w:sz w:val="14"/>
              </w:rPr>
              <w:t>3.578,81</w:t>
            </w:r>
          </w:p>
        </w:tc>
        <w:tc>
          <w:tcPr>
            <w:tcW w:w="1196" w:type="dxa"/>
            <w:shd w:val="clear" w:color="auto" w:fill="DFDFDF"/>
          </w:tcPr>
          <w:p>
            <w:pPr>
              <w:pStyle w:val="TableParagraph"/>
              <w:spacing w:before="119"/>
              <w:rPr>
                <w:b/>
                <w:sz w:val="14"/>
              </w:rPr>
            </w:pPr>
            <w:r>
              <w:rPr>
                <w:b/>
                <w:color w:val="3A5998"/>
                <w:spacing w:val="-2"/>
                <w:sz w:val="14"/>
              </w:rPr>
              <w:t>3.578,81</w:t>
            </w:r>
          </w:p>
        </w:tc>
        <w:tc>
          <w:tcPr>
            <w:tcW w:w="1205" w:type="dxa"/>
            <w:shd w:val="clear" w:color="auto" w:fill="DFDFDF"/>
          </w:tcPr>
          <w:p>
            <w:pPr>
              <w:pStyle w:val="TableParagraph"/>
              <w:spacing w:before="119"/>
              <w:ind w:right="147"/>
              <w:rPr>
                <w:b/>
                <w:sz w:val="14"/>
              </w:rPr>
            </w:pPr>
            <w:r>
              <w:rPr>
                <w:b/>
                <w:color w:val="3A5998"/>
                <w:spacing w:val="-2"/>
                <w:sz w:val="14"/>
              </w:rPr>
              <w:t>2.656,40</w:t>
            </w:r>
          </w:p>
        </w:tc>
        <w:tc>
          <w:tcPr>
            <w:tcW w:w="1183" w:type="dxa"/>
            <w:shd w:val="clear" w:color="auto" w:fill="DFDFDF"/>
          </w:tcPr>
          <w:p>
            <w:pPr>
              <w:pStyle w:val="TableParagraph"/>
              <w:spacing w:before="119"/>
              <w:ind w:right="139"/>
              <w:rPr>
                <w:b/>
                <w:sz w:val="14"/>
              </w:rPr>
            </w:pPr>
            <w:r>
              <w:rPr>
                <w:b/>
                <w:color w:val="3A5998"/>
                <w:spacing w:val="-2"/>
                <w:sz w:val="14"/>
              </w:rPr>
              <w:t>2.656,40</w:t>
            </w:r>
          </w:p>
        </w:tc>
        <w:tc>
          <w:tcPr>
            <w:tcW w:w="1108" w:type="dxa"/>
            <w:shd w:val="clear" w:color="auto" w:fill="DFDFDF"/>
          </w:tcPr>
          <w:p>
            <w:pPr>
              <w:pStyle w:val="TableParagraph"/>
              <w:spacing w:before="119"/>
              <w:ind w:right="57"/>
              <w:rPr>
                <w:b/>
                <w:sz w:val="14"/>
              </w:rPr>
            </w:pPr>
            <w:r>
              <w:rPr>
                <w:b/>
                <w:color w:val="3A5998"/>
                <w:spacing w:val="-2"/>
                <w:sz w:val="14"/>
              </w:rPr>
              <w:t>25.433,39</w:t>
            </w:r>
          </w:p>
        </w:tc>
        <w:tc>
          <w:tcPr>
            <w:tcW w:w="684" w:type="dxa"/>
            <w:shd w:val="clear" w:color="auto" w:fill="DFDFDF"/>
          </w:tcPr>
          <w:p>
            <w:pPr>
              <w:pStyle w:val="TableParagraph"/>
              <w:spacing w:before="119"/>
              <w:ind w:right="60"/>
              <w:rPr>
                <w:b/>
                <w:sz w:val="14"/>
              </w:rPr>
            </w:pPr>
            <w:r>
              <w:rPr>
                <w:b/>
                <w:color w:val="3A5998"/>
                <w:spacing w:val="-2"/>
                <w:sz w:val="14"/>
              </w:rPr>
              <w:t>85,07%</w:t>
            </w:r>
          </w:p>
        </w:tc>
        <w:tc>
          <w:tcPr>
            <w:tcW w:w="643" w:type="dxa"/>
            <w:shd w:val="clear" w:color="auto" w:fill="DFDFDF"/>
          </w:tcPr>
          <w:p>
            <w:pPr>
              <w:pStyle w:val="TableParagraph"/>
              <w:spacing w:before="119"/>
              <w:ind w:right="23"/>
              <w:rPr>
                <w:b/>
                <w:sz w:val="14"/>
              </w:rPr>
            </w:pPr>
            <w:r>
              <w:rPr>
                <w:b/>
                <w:color w:val="3A5998"/>
                <w:spacing w:val="-2"/>
                <w:sz w:val="14"/>
              </w:rPr>
              <w:t>11,97%</w:t>
            </w:r>
          </w:p>
        </w:tc>
      </w:tr>
      <w:tr>
        <w:trPr>
          <w:trHeight w:val="248" w:hRule="atLeast"/>
        </w:trPr>
        <w:tc>
          <w:tcPr>
            <w:tcW w:w="2996" w:type="dxa"/>
            <w:shd w:val="clear" w:color="auto" w:fill="DFDFDF"/>
          </w:tcPr>
          <w:p>
            <w:pPr>
              <w:pStyle w:val="TableParagraph"/>
              <w:spacing w:before="0"/>
              <w:ind w:right="0"/>
              <w:jc w:val="left"/>
              <w:rPr>
                <w:sz w:val="14"/>
              </w:rPr>
            </w:pPr>
          </w:p>
        </w:tc>
        <w:tc>
          <w:tcPr>
            <w:tcW w:w="1391" w:type="dxa"/>
            <w:shd w:val="clear" w:color="auto" w:fill="DFDFDF"/>
          </w:tcPr>
          <w:p>
            <w:pPr>
              <w:pStyle w:val="TableParagraph"/>
              <w:spacing w:before="0"/>
              <w:ind w:right="0"/>
              <w:jc w:val="left"/>
              <w:rPr>
                <w:sz w:val="14"/>
              </w:rPr>
            </w:pPr>
          </w:p>
        </w:tc>
        <w:tc>
          <w:tcPr>
            <w:tcW w:w="1173" w:type="dxa"/>
            <w:shd w:val="clear" w:color="auto" w:fill="DFDFDF"/>
          </w:tcPr>
          <w:p>
            <w:pPr>
              <w:pStyle w:val="TableParagraph"/>
              <w:spacing w:before="0"/>
              <w:ind w:right="0"/>
              <w:jc w:val="left"/>
              <w:rPr>
                <w:sz w:val="14"/>
              </w:rPr>
            </w:pPr>
          </w:p>
        </w:tc>
        <w:tc>
          <w:tcPr>
            <w:tcW w:w="1178" w:type="dxa"/>
            <w:shd w:val="clear" w:color="auto" w:fill="DFDFDF"/>
          </w:tcPr>
          <w:p>
            <w:pPr>
              <w:pStyle w:val="TableParagraph"/>
              <w:spacing w:before="67"/>
              <w:ind w:right="103"/>
              <w:rPr>
                <w:b/>
                <w:sz w:val="14"/>
              </w:rPr>
            </w:pPr>
            <w:r>
              <w:rPr>
                <w:b/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219" w:type="dxa"/>
            <w:shd w:val="clear" w:color="auto" w:fill="DFDFDF"/>
          </w:tcPr>
          <w:p>
            <w:pPr>
              <w:pStyle w:val="TableParagraph"/>
              <w:spacing w:before="67"/>
              <w:ind w:right="130"/>
              <w:rPr>
                <w:b/>
                <w:sz w:val="14"/>
              </w:rPr>
            </w:pPr>
            <w:r>
              <w:rPr>
                <w:b/>
                <w:color w:val="3A5998"/>
                <w:spacing w:val="-2"/>
                <w:sz w:val="14"/>
              </w:rPr>
              <w:t>883,24</w:t>
            </w:r>
          </w:p>
        </w:tc>
        <w:tc>
          <w:tcPr>
            <w:tcW w:w="1190" w:type="dxa"/>
            <w:shd w:val="clear" w:color="auto" w:fill="DFDFDF"/>
          </w:tcPr>
          <w:p>
            <w:pPr>
              <w:pStyle w:val="TableParagraph"/>
              <w:spacing w:before="67"/>
              <w:ind w:right="129"/>
              <w:rPr>
                <w:b/>
                <w:sz w:val="14"/>
              </w:rPr>
            </w:pPr>
            <w:r>
              <w:rPr>
                <w:b/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8" w:type="dxa"/>
            <w:shd w:val="clear" w:color="auto" w:fill="DFDFDF"/>
          </w:tcPr>
          <w:p>
            <w:pPr>
              <w:pStyle w:val="TableParagraph"/>
              <w:spacing w:before="67"/>
              <w:ind w:right="127"/>
              <w:rPr>
                <w:b/>
                <w:sz w:val="14"/>
              </w:rPr>
            </w:pPr>
            <w:r>
              <w:rPr>
                <w:b/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96" w:type="dxa"/>
            <w:shd w:val="clear" w:color="auto" w:fill="DFDFDF"/>
          </w:tcPr>
          <w:p>
            <w:pPr>
              <w:pStyle w:val="TableParagraph"/>
              <w:spacing w:before="67"/>
              <w:rPr>
                <w:b/>
                <w:sz w:val="14"/>
              </w:rPr>
            </w:pPr>
            <w:r>
              <w:rPr>
                <w:b/>
                <w:color w:val="3A5998"/>
                <w:spacing w:val="-2"/>
                <w:sz w:val="14"/>
              </w:rPr>
              <w:t>922,41</w:t>
            </w:r>
          </w:p>
        </w:tc>
        <w:tc>
          <w:tcPr>
            <w:tcW w:w="1205" w:type="dxa"/>
            <w:shd w:val="clear" w:color="auto" w:fill="DFDFDF"/>
          </w:tcPr>
          <w:p>
            <w:pPr>
              <w:pStyle w:val="TableParagraph"/>
              <w:spacing w:before="67"/>
              <w:ind w:right="147"/>
              <w:rPr>
                <w:b/>
                <w:sz w:val="14"/>
              </w:rPr>
            </w:pPr>
            <w:r>
              <w:rPr>
                <w:b/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83" w:type="dxa"/>
            <w:shd w:val="clear" w:color="auto" w:fill="DFDFDF"/>
          </w:tcPr>
          <w:p>
            <w:pPr>
              <w:pStyle w:val="TableParagraph"/>
              <w:spacing w:before="67"/>
              <w:ind w:right="139"/>
              <w:rPr>
                <w:b/>
                <w:sz w:val="14"/>
              </w:rPr>
            </w:pPr>
            <w:r>
              <w:rPr>
                <w:b/>
                <w:color w:val="3A5998"/>
                <w:spacing w:val="-4"/>
                <w:sz w:val="14"/>
              </w:rPr>
              <w:t>0,00</w:t>
            </w:r>
          </w:p>
        </w:tc>
        <w:tc>
          <w:tcPr>
            <w:tcW w:w="1108" w:type="dxa"/>
            <w:shd w:val="clear" w:color="auto" w:fill="DFDFDF"/>
          </w:tcPr>
          <w:p>
            <w:pPr>
              <w:pStyle w:val="TableParagraph"/>
              <w:spacing w:before="67"/>
              <w:ind w:right="57"/>
              <w:rPr>
                <w:b/>
                <w:sz w:val="14"/>
              </w:rPr>
            </w:pPr>
            <w:r>
              <w:rPr>
                <w:b/>
                <w:color w:val="3A5998"/>
                <w:spacing w:val="-2"/>
                <w:sz w:val="14"/>
              </w:rPr>
              <w:t>26.316,63</w:t>
            </w:r>
          </w:p>
        </w:tc>
        <w:tc>
          <w:tcPr>
            <w:tcW w:w="684" w:type="dxa"/>
            <w:shd w:val="clear" w:color="auto" w:fill="DFDFDF"/>
          </w:tcPr>
          <w:p>
            <w:pPr>
              <w:pStyle w:val="TableParagraph"/>
              <w:spacing w:before="67"/>
              <w:ind w:right="60"/>
              <w:rPr>
                <w:b/>
                <w:sz w:val="14"/>
              </w:rPr>
            </w:pPr>
            <w:r>
              <w:rPr>
                <w:b/>
                <w:color w:val="3A5998"/>
                <w:spacing w:val="-2"/>
                <w:sz w:val="14"/>
              </w:rPr>
              <w:t>11,97%</w:t>
            </w:r>
          </w:p>
        </w:tc>
        <w:tc>
          <w:tcPr>
            <w:tcW w:w="643" w:type="dxa"/>
            <w:shd w:val="clear" w:color="auto" w:fill="DFDFDF"/>
          </w:tcPr>
          <w:p>
            <w:pPr>
              <w:pStyle w:val="TableParagraph"/>
              <w:spacing w:before="67"/>
              <w:ind w:right="23"/>
              <w:rPr>
                <w:b/>
                <w:sz w:val="14"/>
              </w:rPr>
            </w:pPr>
            <w:r>
              <w:rPr>
                <w:b/>
                <w:color w:val="3A5998"/>
                <w:spacing w:val="-2"/>
                <w:sz w:val="14"/>
              </w:rPr>
              <w:t>74,23%</w:t>
            </w:r>
          </w:p>
        </w:tc>
      </w:tr>
    </w:tbl>
    <w:sectPr>
      <w:type w:val="continuous"/>
      <w:pgSz w:w="16840" w:h="11910" w:orient="landscape"/>
      <w:pgMar w:header="0" w:footer="320" w:top="540" w:bottom="52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5776">
              <wp:simplePos x="0" y="0"/>
              <wp:positionH relativeFrom="page">
                <wp:posOffset>9621519</wp:posOffset>
              </wp:positionH>
              <wp:positionV relativeFrom="page">
                <wp:posOffset>7217043</wp:posOffset>
              </wp:positionV>
              <wp:extent cx="866775" cy="1384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66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color w:val="3A5998"/>
                              <w:sz w:val="16"/>
                            </w:rPr>
                            <w:t>22 de Abril del </w:t>
                          </w:r>
                          <w:r>
                            <w:rPr>
                              <w:b/>
                              <w:i/>
                              <w:color w:val="3A5998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57.599976pt;margin-top:568.271118pt;width:68.25pt;height:10.9pt;mso-position-horizontal-relative:page;mso-position-vertical-relative:page;z-index:-16520704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color w:val="3A5998"/>
                        <w:sz w:val="16"/>
                      </w:rPr>
                      <w:t>22 de Abril del </w:t>
                    </w:r>
                    <w:r>
                      <w:rPr>
                        <w:b/>
                        <w:i/>
                        <w:color w:val="3A5998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6288">
              <wp:simplePos x="0" y="0"/>
              <wp:positionH relativeFrom="page">
                <wp:posOffset>505079</wp:posOffset>
              </wp:positionH>
              <wp:positionV relativeFrom="page">
                <wp:posOffset>7236093</wp:posOffset>
              </wp:positionV>
              <wp:extent cx="671195" cy="1384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119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color w:val="3A5998"/>
                              <w:sz w:val="16"/>
                            </w:rPr>
                            <w:t>Página </w:t>
                          </w:r>
                          <w:r>
                            <w:rPr>
                              <w:b/>
                              <w:i/>
                              <w:color w:val="3A5998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color w:val="3A5998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i/>
                              <w:color w:val="3A5998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color w:val="3A5998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i/>
                              <w:color w:val="3A5998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i/>
                              <w:color w:val="3A5998"/>
                              <w:spacing w:val="2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3A5998"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color w:val="3A5998"/>
                              <w:spacing w:val="73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3A5998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color w:val="3A5998"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b/>
                              <w:i/>
                              <w:color w:val="3A5998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color w:val="3A5998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i/>
                              <w:color w:val="3A5998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.770pt;margin-top:569.771118pt;width:52.85pt;height:10.9pt;mso-position-horizontal-relative:page;mso-position-vertical-relative:page;z-index:-16520192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color w:val="3A5998"/>
                        <w:sz w:val="16"/>
                      </w:rPr>
                      <w:t>Página </w:t>
                    </w:r>
                    <w:r>
                      <w:rPr>
                        <w:b/>
                        <w:i/>
                        <w:color w:val="3A5998"/>
                        <w:sz w:val="16"/>
                      </w:rPr>
                      <w:fldChar w:fldCharType="begin"/>
                    </w:r>
                    <w:r>
                      <w:rPr>
                        <w:b/>
                        <w:i/>
                        <w:color w:val="3A5998"/>
                        <w:sz w:val="16"/>
                      </w:rPr>
                      <w:instrText> PAGE </w:instrText>
                    </w:r>
                    <w:r>
                      <w:rPr>
                        <w:b/>
                        <w:i/>
                        <w:color w:val="3A5998"/>
                        <w:sz w:val="16"/>
                      </w:rPr>
                      <w:fldChar w:fldCharType="separate"/>
                    </w:r>
                    <w:r>
                      <w:rPr>
                        <w:b/>
                        <w:i/>
                        <w:color w:val="3A5998"/>
                        <w:sz w:val="16"/>
                      </w:rPr>
                      <w:t>1</w:t>
                    </w:r>
                    <w:r>
                      <w:rPr>
                        <w:b/>
                        <w:i/>
                        <w:color w:val="3A5998"/>
                        <w:sz w:val="16"/>
                      </w:rPr>
                      <w:fldChar w:fldCharType="end"/>
                    </w:r>
                    <w:r>
                      <w:rPr>
                        <w:b/>
                        <w:i/>
                        <w:color w:val="3A5998"/>
                        <w:spacing w:val="20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color w:val="3A5998"/>
                        <w:sz w:val="16"/>
                      </w:rPr>
                      <w:t>de</w:t>
                    </w:r>
                    <w:r>
                      <w:rPr>
                        <w:b/>
                        <w:i/>
                        <w:color w:val="3A5998"/>
                        <w:spacing w:val="73"/>
                        <w:w w:val="150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color w:val="3A5998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i/>
                        <w:color w:val="3A5998"/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b/>
                        <w:i/>
                        <w:color w:val="3A5998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i/>
                        <w:color w:val="3A5998"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i/>
                        <w:color w:val="3A5998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4"/>
      <w:ind w:right="132"/>
      <w:jc w:val="right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2026-04-22T08:43:58Z</dcterms:created>
  <dcterms:modified xsi:type="dcterms:W3CDTF">2026-04-22T08:43:58Z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2026-04-22T00:00:00Z</vt:filetime>
  </property>
  <property fmtid="{D5CDD505-2E9C-101B-9397-08002B2CF9AE}" pid="4" name="Creator">
    <vt:lpwstr>Motor de informes de BIRT 3.7.2.v20141411121158 usando iText /app/actuate/AcServer/jar/BIRT/platform/plugins/org.eclipse.birt.report.engine_3.7.2.v20141411121158.jar.</vt:lpwstr>
  </property>
  <property fmtid="{D5CDD505-2E9C-101B-9397-08002B2CF9AE}" pid="5" name="LastSaved">
    <vt:filetime>2026-04-22T00:00:00Z</vt:filetime>
  </property>
  <property fmtid="{D5CDD505-2E9C-101B-9397-08002B2CF9AE}" pid="6" name="Producer">
    <vt:lpwstr>iText 2.1.7 by 1T3XT</vt:lpwstr>
  </property>
</Properties>
</file>