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1234"/>
        <w:gridCol w:w="949"/>
        <w:gridCol w:w="2689"/>
        <w:gridCol w:w="1183"/>
        <w:gridCol w:w="1454"/>
        <w:gridCol w:w="1234"/>
      </w:tblGrid>
      <w:tr w:rsidR="00F277AD" w14:paraId="220E53A0" w14:textId="77777777" w:rsidTr="00F63F65">
        <w:tc>
          <w:tcPr>
            <w:tcW w:w="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541E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b/>
                <w:bCs/>
                <w:sz w:val="16"/>
                <w:szCs w:val="16"/>
              </w:rPr>
            </w:pPr>
            <w:r>
              <w:rPr>
                <w:rFonts w:ascii="Raleigh BT" w:hAnsi="Raleigh BT" w:cs="Arial"/>
                <w:b/>
                <w:bCs/>
                <w:sz w:val="16"/>
                <w:szCs w:val="16"/>
              </w:rPr>
              <w:t>AÑO</w:t>
            </w:r>
          </w:p>
        </w:tc>
        <w:tc>
          <w:tcPr>
            <w:tcW w:w="1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B82C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b/>
                <w:bCs/>
                <w:sz w:val="16"/>
                <w:szCs w:val="16"/>
              </w:rPr>
            </w:pPr>
            <w:r>
              <w:rPr>
                <w:rFonts w:ascii="Raleigh BT" w:hAnsi="Raleigh BT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4F72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b/>
                <w:bCs/>
                <w:sz w:val="16"/>
                <w:szCs w:val="16"/>
              </w:rPr>
            </w:pPr>
            <w:r>
              <w:rPr>
                <w:rFonts w:ascii="Raleigh BT" w:hAnsi="Raleigh BT" w:cs="Arial"/>
                <w:b/>
                <w:bCs/>
                <w:sz w:val="16"/>
                <w:szCs w:val="16"/>
              </w:rPr>
              <w:t>CIF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8BA1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b/>
                <w:bCs/>
                <w:sz w:val="16"/>
                <w:szCs w:val="16"/>
              </w:rPr>
            </w:pPr>
            <w:r>
              <w:rPr>
                <w:rFonts w:ascii="Raleigh BT" w:hAnsi="Raleigh BT" w:cs="Arial"/>
                <w:b/>
                <w:bCs/>
                <w:sz w:val="16"/>
                <w:szCs w:val="16"/>
              </w:rPr>
              <w:t>OBJETO</w:t>
            </w:r>
          </w:p>
        </w:tc>
        <w:tc>
          <w:tcPr>
            <w:tcW w:w="1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5058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b/>
                <w:bCs/>
                <w:sz w:val="16"/>
                <w:szCs w:val="16"/>
              </w:rPr>
            </w:pPr>
            <w:r>
              <w:rPr>
                <w:rFonts w:ascii="Raleigh BT" w:hAnsi="Raleigh BT" w:cs="Arial"/>
                <w:b/>
                <w:bCs/>
                <w:sz w:val="16"/>
                <w:szCs w:val="16"/>
              </w:rPr>
              <w:t>IMPORTE TOTAL</w:t>
            </w:r>
          </w:p>
        </w:tc>
        <w:tc>
          <w:tcPr>
            <w:tcW w:w="1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03EF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b/>
                <w:bCs/>
                <w:sz w:val="16"/>
                <w:szCs w:val="16"/>
              </w:rPr>
            </w:pPr>
            <w:r>
              <w:rPr>
                <w:rFonts w:ascii="Raleigh BT" w:hAnsi="Raleigh BT" w:cs="Arial"/>
                <w:b/>
                <w:bCs/>
                <w:sz w:val="16"/>
                <w:szCs w:val="16"/>
              </w:rPr>
              <w:t>APLICACIÓN PRESUPUESTARIA</w:t>
            </w:r>
          </w:p>
        </w:tc>
        <w:tc>
          <w:tcPr>
            <w:tcW w:w="1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A8A3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b/>
                <w:bCs/>
                <w:sz w:val="16"/>
                <w:szCs w:val="16"/>
              </w:rPr>
            </w:pPr>
            <w:r>
              <w:rPr>
                <w:rFonts w:ascii="Raleigh BT" w:hAnsi="Raleigh BT" w:cs="Arial"/>
                <w:b/>
                <w:bCs/>
                <w:sz w:val="16"/>
                <w:szCs w:val="16"/>
              </w:rPr>
              <w:t>SITUACIÓN</w:t>
            </w:r>
          </w:p>
        </w:tc>
      </w:tr>
      <w:tr w:rsidR="00F277AD" w14:paraId="3D055E87" w14:textId="77777777" w:rsidTr="00F63F65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F5DF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sz w:val="16"/>
                <w:szCs w:val="16"/>
              </w:rPr>
            </w:pPr>
            <w:r>
              <w:rPr>
                <w:rFonts w:ascii="Raleigh BT" w:hAnsi="Raleigh BT" w:cs="Arial"/>
                <w:sz w:val="16"/>
                <w:szCs w:val="16"/>
              </w:rPr>
              <w:t>2022</w:t>
            </w:r>
          </w:p>
        </w:tc>
        <w:tc>
          <w:tcPr>
            <w:tcW w:w="1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3033" w14:textId="056AE7A0" w:rsidR="00F277AD" w:rsidRDefault="00F63F65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>TEIDAGUA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D33E" w14:textId="574668E3" w:rsidR="00F277AD" w:rsidRDefault="00F63F65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sz w:val="16"/>
                <w:szCs w:val="16"/>
              </w:rPr>
            </w:pPr>
            <w:r>
              <w:rPr>
                <w:rFonts w:ascii="Raleigh BT" w:hAnsi="Raleigh BT" w:cs="Arial"/>
                <w:sz w:val="16"/>
                <w:szCs w:val="16"/>
              </w:rPr>
              <w:t>A38285961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CCA2" w14:textId="05D7515D" w:rsidR="00F277AD" w:rsidRPr="00F63F65" w:rsidRDefault="00F63F65" w:rsidP="00F63F65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/>
                <w:sz w:val="16"/>
                <w:szCs w:val="16"/>
              </w:rPr>
            </w:pPr>
            <w:r w:rsidRPr="00F63F65">
              <w:rPr>
                <w:rFonts w:ascii="Raleigh BT" w:hAnsi="Raleigh BT"/>
                <w:sz w:val="16"/>
                <w:szCs w:val="16"/>
              </w:rPr>
              <w:t>Compensar los sobrecostes económicos derivados del incremento de los costes de</w:t>
            </w:r>
            <w:r>
              <w:rPr>
                <w:rFonts w:ascii="Raleigh BT" w:hAnsi="Raleigh BT"/>
                <w:sz w:val="16"/>
                <w:szCs w:val="16"/>
              </w:rPr>
              <w:t xml:space="preserve"> </w:t>
            </w:r>
            <w:r w:rsidRPr="00F63F65">
              <w:rPr>
                <w:rFonts w:ascii="Raleigh BT" w:hAnsi="Raleigh BT"/>
                <w:sz w:val="16"/>
                <w:szCs w:val="16"/>
              </w:rPr>
              <w:t>suministro de agua y del mantenimiento de la red e instalaciones de la referida</w:t>
            </w:r>
            <w:r>
              <w:rPr>
                <w:rFonts w:ascii="Raleigh BT" w:hAnsi="Raleigh BT"/>
                <w:sz w:val="16"/>
                <w:szCs w:val="16"/>
              </w:rPr>
              <w:t xml:space="preserve"> </w:t>
            </w:r>
            <w:r w:rsidRPr="00F63F65">
              <w:rPr>
                <w:rFonts w:ascii="Raleigh BT" w:hAnsi="Raleigh BT"/>
                <w:sz w:val="16"/>
                <w:szCs w:val="16"/>
              </w:rPr>
              <w:t>empresa por los elevados costes del suministro eléctrico durante el pasado año 2022</w:t>
            </w:r>
            <w:r>
              <w:rPr>
                <w:rFonts w:ascii="Raleigh BT" w:hAnsi="Raleigh BT"/>
                <w:sz w:val="16"/>
                <w:szCs w:val="16"/>
              </w:rPr>
              <w:t xml:space="preserve"> </w:t>
            </w:r>
            <w:r w:rsidRPr="00F63F65">
              <w:rPr>
                <w:rFonts w:ascii="Raleigh BT" w:hAnsi="Raleigh BT"/>
                <w:sz w:val="16"/>
                <w:szCs w:val="16"/>
              </w:rPr>
              <w:t>con el fin de mantener las tarifas vigentes en el suministro de agua</w:t>
            </w:r>
            <w:r>
              <w:rPr>
                <w:rFonts w:ascii="Raleigh BT" w:hAnsi="Raleigh BT"/>
                <w:sz w:val="16"/>
                <w:szCs w:val="16"/>
              </w:rPr>
              <w:t>.</w:t>
            </w:r>
          </w:p>
        </w:tc>
        <w:tc>
          <w:tcPr>
            <w:tcW w:w="1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A1C" w14:textId="25691927" w:rsidR="00F277AD" w:rsidRPr="00F63F65" w:rsidRDefault="00F63F65" w:rsidP="00F63F65">
            <w:pPr>
              <w:jc w:val="both"/>
              <w:rPr>
                <w:rFonts w:ascii="Raleigh BT" w:hAnsi="Raleigh BT"/>
                <w:sz w:val="16"/>
                <w:szCs w:val="16"/>
              </w:rPr>
            </w:pPr>
            <w:r w:rsidRPr="00F63F65">
              <w:rPr>
                <w:rFonts w:ascii="Raleigh BT" w:hAnsi="Raleigh BT"/>
                <w:sz w:val="16"/>
                <w:szCs w:val="16"/>
              </w:rPr>
              <w:t xml:space="preserve">1.467.289,52 </w:t>
            </w:r>
            <w:r>
              <w:rPr>
                <w:rFonts w:ascii="Raleigh BT" w:hAnsi="Raleigh BT"/>
                <w:sz w:val="16"/>
                <w:szCs w:val="16"/>
              </w:rPr>
              <w:t>€</w:t>
            </w:r>
          </w:p>
        </w:tc>
        <w:tc>
          <w:tcPr>
            <w:tcW w:w="1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0FCF" w14:textId="506A45FD" w:rsidR="00F277AD" w:rsidRDefault="007B4C74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</w:pPr>
            <w:r w:rsidRPr="007B4C74">
              <w:rPr>
                <w:rFonts w:ascii="Raleigh BT" w:hAnsi="Raleigh BT"/>
                <w:sz w:val="16"/>
                <w:szCs w:val="16"/>
              </w:rPr>
              <w:t>194/16100/44200</w:t>
            </w:r>
          </w:p>
        </w:tc>
        <w:tc>
          <w:tcPr>
            <w:tcW w:w="1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57A8" w14:textId="77777777" w:rsidR="00F277AD" w:rsidRDefault="00000000" w:rsidP="006122B4">
            <w:pPr>
              <w:jc w:val="both"/>
              <w:rPr>
                <w:rFonts w:ascii="Raleigh BT" w:hAnsi="Raleigh BT"/>
                <w:sz w:val="16"/>
                <w:szCs w:val="16"/>
              </w:rPr>
            </w:pPr>
            <w:r>
              <w:rPr>
                <w:rFonts w:ascii="Raleigh BT" w:hAnsi="Raleigh BT"/>
                <w:sz w:val="16"/>
                <w:szCs w:val="16"/>
              </w:rPr>
              <w:t>Concedida</w:t>
            </w:r>
          </w:p>
          <w:p w14:paraId="1917B19C" w14:textId="652881B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 xml:space="preserve">Acuerdo JGL: </w:t>
            </w:r>
            <w:r w:rsidR="007B4C74">
              <w:rPr>
                <w:rFonts w:ascii="Raleigh BT" w:hAnsi="Raleigh BT"/>
                <w:sz w:val="16"/>
                <w:szCs w:val="16"/>
              </w:rPr>
              <w:t>31 de marzo de 2023</w:t>
            </w:r>
          </w:p>
        </w:tc>
      </w:tr>
    </w:tbl>
    <w:p w14:paraId="1424B9B3" w14:textId="77777777" w:rsidR="00F277AD" w:rsidRDefault="00F277AD" w:rsidP="006122B4">
      <w:p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0"/>
          <w:tab w:val="left" w:pos="9639"/>
        </w:tabs>
        <w:autoSpaceDE w:val="0"/>
        <w:spacing w:before="120" w:after="120" w:line="240" w:lineRule="auto"/>
        <w:ind w:firstLine="709"/>
        <w:jc w:val="both"/>
        <w:rPr>
          <w:rFonts w:ascii="Raleigh BT" w:hAnsi="Raleigh BT" w:cs="Arial"/>
        </w:rPr>
      </w:pPr>
    </w:p>
    <w:tbl>
      <w:tblPr>
        <w:tblW w:w="9971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9"/>
        <w:gridCol w:w="222"/>
      </w:tblGrid>
      <w:tr w:rsidR="00F277AD" w14:paraId="7E6FC5CF" w14:textId="77777777">
        <w:tc>
          <w:tcPr>
            <w:tcW w:w="9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3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2"/>
              <w:gridCol w:w="1234"/>
              <w:gridCol w:w="955"/>
              <w:gridCol w:w="2685"/>
              <w:gridCol w:w="1182"/>
              <w:gridCol w:w="1454"/>
              <w:gridCol w:w="1233"/>
            </w:tblGrid>
            <w:tr w:rsidR="00E46780" w14:paraId="19A5B413" w14:textId="77777777" w:rsidTr="00C854AD">
              <w:tc>
                <w:tcPr>
                  <w:tcW w:w="65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710A70" w14:textId="77777777" w:rsidR="00E46780" w:rsidRDefault="00E46780" w:rsidP="00E46780">
                  <w:pPr>
                    <w:tabs>
                      <w:tab w:val="left" w:pos="851"/>
                      <w:tab w:val="left" w:pos="1418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180"/>
                      <w:tab w:val="left" w:pos="9639"/>
                    </w:tabs>
                    <w:autoSpaceDE w:val="0"/>
                    <w:spacing w:before="120" w:after="120" w:line="240" w:lineRule="auto"/>
                    <w:jc w:val="both"/>
                    <w:rPr>
                      <w:rFonts w:ascii="Raleigh BT" w:hAnsi="Raleigh BT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aleigh BT" w:hAnsi="Raleigh BT" w:cs="Arial"/>
                      <w:b/>
                      <w:bCs/>
                      <w:sz w:val="16"/>
                      <w:szCs w:val="16"/>
                    </w:rPr>
                    <w:t>AÑO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AA41D5" w14:textId="77777777" w:rsidR="00E46780" w:rsidRDefault="00E46780" w:rsidP="00E46780">
                  <w:pPr>
                    <w:tabs>
                      <w:tab w:val="left" w:pos="851"/>
                      <w:tab w:val="left" w:pos="1418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180"/>
                      <w:tab w:val="left" w:pos="9639"/>
                    </w:tabs>
                    <w:autoSpaceDE w:val="0"/>
                    <w:spacing w:before="120" w:after="120" w:line="240" w:lineRule="auto"/>
                    <w:jc w:val="both"/>
                    <w:rPr>
                      <w:rFonts w:ascii="Raleigh BT" w:hAnsi="Raleigh BT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aleigh BT" w:hAnsi="Raleigh BT" w:cs="Arial"/>
                      <w:b/>
                      <w:bCs/>
                      <w:sz w:val="16"/>
                      <w:szCs w:val="16"/>
                    </w:rPr>
                    <w:t>BENEFICIARIO</w:t>
                  </w:r>
                </w:p>
              </w:tc>
              <w:tc>
                <w:tcPr>
                  <w:tcW w:w="9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AC455E" w14:textId="77777777" w:rsidR="00E46780" w:rsidRDefault="00E46780" w:rsidP="00E46780">
                  <w:pPr>
                    <w:tabs>
                      <w:tab w:val="left" w:pos="851"/>
                      <w:tab w:val="left" w:pos="1418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180"/>
                      <w:tab w:val="left" w:pos="9639"/>
                    </w:tabs>
                    <w:autoSpaceDE w:val="0"/>
                    <w:spacing w:before="120" w:after="120" w:line="240" w:lineRule="auto"/>
                    <w:jc w:val="both"/>
                    <w:rPr>
                      <w:rFonts w:ascii="Raleigh BT" w:hAnsi="Raleigh BT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aleigh BT" w:hAnsi="Raleigh BT" w:cs="Arial"/>
                      <w:b/>
                      <w:bCs/>
                      <w:sz w:val="16"/>
                      <w:szCs w:val="16"/>
                    </w:rPr>
                    <w:t>CIF</w:t>
                  </w:r>
                </w:p>
              </w:tc>
              <w:tc>
                <w:tcPr>
                  <w:tcW w:w="26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EE21CF" w14:textId="77777777" w:rsidR="00E46780" w:rsidRDefault="00E46780" w:rsidP="00E46780">
                  <w:pPr>
                    <w:tabs>
                      <w:tab w:val="left" w:pos="851"/>
                      <w:tab w:val="left" w:pos="1418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180"/>
                      <w:tab w:val="left" w:pos="9639"/>
                    </w:tabs>
                    <w:autoSpaceDE w:val="0"/>
                    <w:spacing w:before="120" w:after="120" w:line="240" w:lineRule="auto"/>
                    <w:jc w:val="both"/>
                    <w:rPr>
                      <w:rFonts w:ascii="Raleigh BT" w:hAnsi="Raleigh BT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aleigh BT" w:hAnsi="Raleigh BT" w:cs="Arial"/>
                      <w:b/>
                      <w:bCs/>
                      <w:sz w:val="16"/>
                      <w:szCs w:val="16"/>
                    </w:rPr>
                    <w:t>OBJETO</w:t>
                  </w:r>
                </w:p>
              </w:tc>
              <w:tc>
                <w:tcPr>
                  <w:tcW w:w="118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3C303" w14:textId="77777777" w:rsidR="00E46780" w:rsidRDefault="00E46780" w:rsidP="00E46780">
                  <w:pPr>
                    <w:tabs>
                      <w:tab w:val="left" w:pos="851"/>
                      <w:tab w:val="left" w:pos="1418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180"/>
                      <w:tab w:val="left" w:pos="9639"/>
                    </w:tabs>
                    <w:autoSpaceDE w:val="0"/>
                    <w:spacing w:before="120" w:after="120" w:line="240" w:lineRule="auto"/>
                    <w:jc w:val="both"/>
                    <w:rPr>
                      <w:rFonts w:ascii="Raleigh BT" w:hAnsi="Raleigh BT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aleigh BT" w:hAnsi="Raleigh BT" w:cs="Arial"/>
                      <w:b/>
                      <w:bCs/>
                      <w:sz w:val="16"/>
                      <w:szCs w:val="16"/>
                    </w:rPr>
                    <w:t>IMPORTE TOTAL</w:t>
                  </w:r>
                </w:p>
              </w:tc>
              <w:tc>
                <w:tcPr>
                  <w:tcW w:w="14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AD2880" w14:textId="77777777" w:rsidR="00E46780" w:rsidRDefault="00E46780" w:rsidP="00E46780">
                  <w:pPr>
                    <w:tabs>
                      <w:tab w:val="left" w:pos="851"/>
                      <w:tab w:val="left" w:pos="1418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180"/>
                      <w:tab w:val="left" w:pos="9639"/>
                    </w:tabs>
                    <w:autoSpaceDE w:val="0"/>
                    <w:spacing w:before="120" w:after="120" w:line="240" w:lineRule="auto"/>
                    <w:jc w:val="both"/>
                    <w:rPr>
                      <w:rFonts w:ascii="Raleigh BT" w:hAnsi="Raleigh BT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aleigh BT" w:hAnsi="Raleigh BT" w:cs="Arial"/>
                      <w:b/>
                      <w:bCs/>
                      <w:sz w:val="16"/>
                      <w:szCs w:val="16"/>
                    </w:rPr>
                    <w:t>APLICACIÓN PRESUPUESTARIA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78B3F" w14:textId="77777777" w:rsidR="00E46780" w:rsidRDefault="00E46780" w:rsidP="00E46780">
                  <w:pPr>
                    <w:tabs>
                      <w:tab w:val="left" w:pos="851"/>
                      <w:tab w:val="left" w:pos="1418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180"/>
                      <w:tab w:val="left" w:pos="9639"/>
                    </w:tabs>
                    <w:autoSpaceDE w:val="0"/>
                    <w:spacing w:before="120" w:after="120" w:line="240" w:lineRule="auto"/>
                    <w:jc w:val="both"/>
                    <w:rPr>
                      <w:rFonts w:ascii="Raleigh BT" w:hAnsi="Raleigh BT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aleigh BT" w:hAnsi="Raleigh BT" w:cs="Arial"/>
                      <w:b/>
                      <w:bCs/>
                      <w:sz w:val="16"/>
                      <w:szCs w:val="16"/>
                    </w:rPr>
                    <w:t>SITUACIÓN</w:t>
                  </w:r>
                </w:p>
              </w:tc>
            </w:tr>
            <w:tr w:rsidR="00E46780" w14:paraId="09374EFA" w14:textId="77777777" w:rsidTr="00C854A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9FB9F" w14:textId="5C0CCA77" w:rsidR="00E46780" w:rsidRDefault="00E46780" w:rsidP="00E46780">
                  <w:pPr>
                    <w:tabs>
                      <w:tab w:val="left" w:pos="851"/>
                      <w:tab w:val="left" w:pos="1418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180"/>
                      <w:tab w:val="left" w:pos="9639"/>
                    </w:tabs>
                    <w:autoSpaceDE w:val="0"/>
                    <w:spacing w:before="120" w:after="120" w:line="240" w:lineRule="auto"/>
                    <w:jc w:val="both"/>
                    <w:rPr>
                      <w:rFonts w:ascii="Raleigh BT" w:hAnsi="Raleigh BT" w:cs="Arial"/>
                      <w:sz w:val="16"/>
                      <w:szCs w:val="16"/>
                    </w:rPr>
                  </w:pPr>
                  <w:r>
                    <w:rPr>
                      <w:rFonts w:ascii="Raleigh BT" w:hAnsi="Raleigh BT" w:cs="Arial"/>
                      <w:sz w:val="16"/>
                      <w:szCs w:val="16"/>
                    </w:rPr>
                    <w:t>202</w:t>
                  </w:r>
                  <w:r>
                    <w:rPr>
                      <w:rFonts w:ascii="Raleigh BT" w:hAnsi="Raleigh BT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6B784" w14:textId="7921D4D6" w:rsidR="00E46780" w:rsidRPr="00E46780" w:rsidRDefault="00E46780" w:rsidP="00E46780">
                  <w:pPr>
                    <w:tabs>
                      <w:tab w:val="left" w:pos="851"/>
                      <w:tab w:val="left" w:pos="1418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180"/>
                      <w:tab w:val="left" w:pos="9639"/>
                    </w:tabs>
                    <w:autoSpaceDE w:val="0"/>
                    <w:spacing w:before="120" w:after="120" w:line="240" w:lineRule="auto"/>
                    <w:jc w:val="both"/>
                    <w:rPr>
                      <w:rFonts w:ascii="Raleigh BT" w:hAnsi="Raleigh BT"/>
                      <w:sz w:val="16"/>
                      <w:szCs w:val="16"/>
                    </w:rPr>
                  </w:pPr>
                  <w:r w:rsidRPr="00E46780">
                    <w:rPr>
                      <w:rFonts w:ascii="Raleigh BT" w:hAnsi="Raleigh BT"/>
                      <w:sz w:val="16"/>
                      <w:szCs w:val="16"/>
                    </w:rPr>
                    <w:t>Asociación Canaria de Usuarios y Amigos de la Homeopatía (ACUAHOM)</w:t>
                  </w:r>
                </w:p>
              </w:tc>
              <w:tc>
                <w:tcPr>
                  <w:tcW w:w="9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2AF1A3" w14:textId="701A0E97" w:rsidR="00E46780" w:rsidRPr="00E46780" w:rsidRDefault="00E46780" w:rsidP="00E46780">
                  <w:pPr>
                    <w:tabs>
                      <w:tab w:val="left" w:pos="851"/>
                      <w:tab w:val="left" w:pos="1418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180"/>
                      <w:tab w:val="left" w:pos="9639"/>
                    </w:tabs>
                    <w:autoSpaceDE w:val="0"/>
                    <w:spacing w:before="120" w:after="120" w:line="240" w:lineRule="auto"/>
                    <w:jc w:val="both"/>
                    <w:rPr>
                      <w:rFonts w:ascii="Raleigh BT" w:hAnsi="Raleigh BT"/>
                      <w:sz w:val="16"/>
                      <w:szCs w:val="16"/>
                    </w:rPr>
                  </w:pPr>
                  <w:r w:rsidRPr="00E46780">
                    <w:rPr>
                      <w:rFonts w:ascii="Raleigh BT" w:hAnsi="Raleigh BT"/>
                      <w:sz w:val="16"/>
                      <w:szCs w:val="16"/>
                    </w:rPr>
                    <w:t>G76582576</w:t>
                  </w:r>
                </w:p>
              </w:tc>
              <w:tc>
                <w:tcPr>
                  <w:tcW w:w="26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84B3E9" w14:textId="4253CABB" w:rsidR="00E46780" w:rsidRPr="00F63F65" w:rsidRDefault="00E46780" w:rsidP="00E46780">
                  <w:pPr>
                    <w:tabs>
                      <w:tab w:val="left" w:pos="851"/>
                      <w:tab w:val="left" w:pos="1418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180"/>
                      <w:tab w:val="left" w:pos="9639"/>
                    </w:tabs>
                    <w:autoSpaceDE w:val="0"/>
                    <w:spacing w:before="120" w:after="120" w:line="240" w:lineRule="auto"/>
                    <w:jc w:val="both"/>
                    <w:rPr>
                      <w:rFonts w:ascii="Raleigh BT" w:hAnsi="Raleigh BT"/>
                      <w:sz w:val="16"/>
                      <w:szCs w:val="16"/>
                    </w:rPr>
                  </w:pPr>
                  <w:r>
                    <w:rPr>
                      <w:rFonts w:ascii="Raleigh BT" w:hAnsi="Raleigh BT"/>
                      <w:sz w:val="16"/>
                      <w:szCs w:val="16"/>
                    </w:rPr>
                    <w:t>Financiación de</w:t>
                  </w:r>
                  <w:r w:rsidRPr="00E46780">
                    <w:rPr>
                      <w:rFonts w:ascii="Raleigh BT" w:hAnsi="Raleigh BT"/>
                      <w:sz w:val="16"/>
                      <w:szCs w:val="16"/>
                    </w:rPr>
                    <w:t xml:space="preserve"> la adquisición de un electrocardiograma</w:t>
                  </w:r>
                  <w:r>
                    <w:rPr>
                      <w:rFonts w:ascii="Raleigh BT" w:hAnsi="Raleigh BT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8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F6C63C" w14:textId="2F9B2AFD" w:rsidR="00E46780" w:rsidRPr="00F63F65" w:rsidRDefault="00E46780" w:rsidP="00E46780">
                  <w:pPr>
                    <w:jc w:val="both"/>
                    <w:rPr>
                      <w:rFonts w:ascii="Raleigh BT" w:hAnsi="Raleigh BT"/>
                      <w:sz w:val="16"/>
                      <w:szCs w:val="16"/>
                    </w:rPr>
                  </w:pPr>
                  <w:r w:rsidRPr="00E46780">
                    <w:rPr>
                      <w:rFonts w:ascii="Raleigh BT" w:hAnsi="Raleigh BT"/>
                      <w:sz w:val="16"/>
                      <w:szCs w:val="16"/>
                    </w:rPr>
                    <w:t xml:space="preserve">6.975,00 </w:t>
                  </w:r>
                  <w:r>
                    <w:rPr>
                      <w:rFonts w:ascii="Raleigh BT" w:hAnsi="Raleigh BT"/>
                      <w:sz w:val="16"/>
                      <w:szCs w:val="16"/>
                    </w:rPr>
                    <w:t>€</w:t>
                  </w:r>
                </w:p>
              </w:tc>
              <w:tc>
                <w:tcPr>
                  <w:tcW w:w="14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1FEEC5" w14:textId="2180FBCE" w:rsidR="00E46780" w:rsidRPr="00E46780" w:rsidRDefault="00E46780" w:rsidP="00E46780">
                  <w:pPr>
                    <w:jc w:val="both"/>
                    <w:rPr>
                      <w:rFonts w:ascii="Raleigh BT" w:hAnsi="Raleigh BT"/>
                      <w:sz w:val="16"/>
                      <w:szCs w:val="16"/>
                    </w:rPr>
                  </w:pPr>
                  <w:r w:rsidRPr="00E46780">
                    <w:rPr>
                      <w:rFonts w:ascii="Raleigh BT" w:hAnsi="Raleigh BT"/>
                      <w:sz w:val="16"/>
                      <w:szCs w:val="16"/>
                    </w:rPr>
                    <w:t>193/31100/48002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4E26E8" w14:textId="6458BC07" w:rsidR="00E46780" w:rsidRPr="00E46780" w:rsidRDefault="00E46780" w:rsidP="00E46780">
                  <w:pPr>
                    <w:jc w:val="both"/>
                    <w:rPr>
                      <w:rFonts w:ascii="Raleigh BT" w:hAnsi="Raleigh BT"/>
                      <w:sz w:val="16"/>
                      <w:szCs w:val="16"/>
                    </w:rPr>
                  </w:pPr>
                  <w:r>
                    <w:rPr>
                      <w:rFonts w:ascii="Raleigh BT" w:hAnsi="Raleigh BT"/>
                      <w:sz w:val="16"/>
                      <w:szCs w:val="16"/>
                    </w:rPr>
                    <w:t>En trámite</w:t>
                  </w:r>
                </w:p>
              </w:tc>
            </w:tr>
          </w:tbl>
          <w:p w14:paraId="5B64F6D6" w14:textId="77777777" w:rsidR="00F277AD" w:rsidRDefault="00F277AD" w:rsidP="006122B4">
            <w:pPr>
              <w:pStyle w:val="Sangradetextonormal"/>
              <w:tabs>
                <w:tab w:val="clear" w:pos="0"/>
                <w:tab w:val="clear" w:pos="5760"/>
                <w:tab w:val="left" w:pos="-108"/>
                <w:tab w:val="left" w:pos="5846"/>
                <w:tab w:val="left" w:pos="9639"/>
              </w:tabs>
              <w:spacing w:before="120" w:after="120"/>
              <w:ind w:firstLine="0"/>
              <w:rPr>
                <w:rFonts w:ascii="Raleigh BT" w:hAnsi="Raleigh BT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5F03" w14:textId="77777777" w:rsidR="00F277AD" w:rsidRDefault="00F277AD" w:rsidP="006122B4">
            <w:pPr>
              <w:pStyle w:val="Sangradetextonormal"/>
              <w:tabs>
                <w:tab w:val="left" w:pos="9639"/>
              </w:tabs>
              <w:spacing w:before="120" w:after="120"/>
              <w:ind w:firstLine="33"/>
              <w:rPr>
                <w:rFonts w:ascii="Raleigh BT" w:hAnsi="Raleigh BT"/>
                <w:sz w:val="22"/>
                <w:szCs w:val="22"/>
              </w:rPr>
            </w:pPr>
          </w:p>
        </w:tc>
      </w:tr>
      <w:tr w:rsidR="00F277AD" w14:paraId="74BCCFBE" w14:textId="77777777">
        <w:tc>
          <w:tcPr>
            <w:tcW w:w="9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A098" w14:textId="77777777" w:rsidR="00F277AD" w:rsidRDefault="00000000">
            <w:pPr>
              <w:pStyle w:val="Sangradetextonormal"/>
              <w:tabs>
                <w:tab w:val="clear" w:pos="0"/>
                <w:tab w:val="left" w:pos="-426"/>
                <w:tab w:val="left" w:pos="9639"/>
              </w:tabs>
              <w:spacing w:before="120" w:after="120"/>
              <w:ind w:firstLine="459"/>
              <w:rPr>
                <w:rFonts w:ascii="Raleigh BT" w:hAnsi="Raleigh BT"/>
                <w:sz w:val="22"/>
                <w:szCs w:val="22"/>
              </w:rPr>
            </w:pPr>
            <w:r>
              <w:rPr>
                <w:rFonts w:ascii="Raleigh BT" w:hAnsi="Raleigh BT"/>
                <w:sz w:val="22"/>
                <w:szCs w:val="22"/>
              </w:rPr>
              <w:t xml:space="preserve">                                                         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AD93" w14:textId="77777777" w:rsidR="00F277AD" w:rsidRDefault="00F277AD">
            <w:pPr>
              <w:pStyle w:val="Sangradetextonormal"/>
              <w:tabs>
                <w:tab w:val="left" w:pos="9639"/>
              </w:tabs>
              <w:spacing w:before="120" w:after="120"/>
              <w:rPr>
                <w:rFonts w:ascii="Raleigh BT" w:hAnsi="Raleigh BT"/>
                <w:sz w:val="22"/>
                <w:szCs w:val="22"/>
              </w:rPr>
            </w:pPr>
          </w:p>
        </w:tc>
      </w:tr>
    </w:tbl>
    <w:p w14:paraId="0A7AA915" w14:textId="77777777" w:rsidR="00F277AD" w:rsidRDefault="00F277AD">
      <w:pPr>
        <w:jc w:val="both"/>
      </w:pPr>
    </w:p>
    <w:sectPr w:rsidR="00F277AD">
      <w:headerReference w:type="first" r:id="rId6"/>
      <w:pgSz w:w="12240" w:h="15840"/>
      <w:pgMar w:top="1701" w:right="1134" w:bottom="1134" w:left="1701" w:header="1134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D05D" w14:textId="77777777" w:rsidR="007B4A5B" w:rsidRDefault="007B4A5B">
      <w:pPr>
        <w:spacing w:after="0" w:line="240" w:lineRule="auto"/>
      </w:pPr>
      <w:r>
        <w:separator/>
      </w:r>
    </w:p>
  </w:endnote>
  <w:endnote w:type="continuationSeparator" w:id="0">
    <w:p w14:paraId="73710F69" w14:textId="77777777" w:rsidR="007B4A5B" w:rsidRDefault="007B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Flareserif821 BT">
    <w:panose1 w:val="020E06020303040203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CC6D" w14:textId="77777777" w:rsidR="007B4A5B" w:rsidRDefault="007B4A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F4C7C6" w14:textId="77777777" w:rsidR="007B4A5B" w:rsidRDefault="007B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76"/>
      <w:gridCol w:w="5154"/>
      <w:gridCol w:w="2162"/>
    </w:tblGrid>
    <w:tr w:rsidR="00190E0F" w14:paraId="0BC663EF" w14:textId="77777777">
      <w:tc>
        <w:tcPr>
          <w:tcW w:w="2076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309167B9" w14:textId="77777777" w:rsidR="00FC7722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  <w:jc w:val="right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 wp14:anchorId="58FD60CD" wp14:editId="0B777C95">
                <wp:extent cx="1114425" cy="1495428"/>
                <wp:effectExtent l="0" t="0" r="9525" b="9522"/>
                <wp:docPr id="1267951967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495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6" w:type="dxa"/>
          <w:gridSpan w:val="2"/>
          <w:tcBorders>
            <w:bottom w:val="single" w:sz="6" w:space="0" w:color="000000"/>
          </w:tcBorders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  <w:vAlign w:val="bottom"/>
        </w:tcPr>
        <w:p w14:paraId="5545041D" w14:textId="77777777" w:rsidR="00FC7722" w:rsidRDefault="00FC7722">
          <w:pPr>
            <w:keepNext/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232" w:firstLine="709"/>
            <w:jc w:val="right"/>
            <w:outlineLvl w:val="0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  <w:p w14:paraId="53BBB98E" w14:textId="77777777" w:rsidR="00FC7722" w:rsidRDefault="00FC7722">
          <w:pPr>
            <w:keepNext/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232" w:firstLine="709"/>
            <w:jc w:val="right"/>
            <w:outlineLvl w:val="0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  <w:p w14:paraId="63CA6170" w14:textId="77777777" w:rsidR="00FC7722" w:rsidRDefault="00FC7722">
          <w:pPr>
            <w:keepNext/>
            <w:tabs>
              <w:tab w:val="left" w:pos="851"/>
              <w:tab w:val="left" w:pos="1440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-36" w:firstLine="709"/>
            <w:jc w:val="right"/>
            <w:outlineLvl w:val="0"/>
            <w:rPr>
              <w:rFonts w:ascii="Raleigh XBd BT" w:hAnsi="Raleigh XBd BT" w:cs="Raleigh XBd BT"/>
              <w:b/>
              <w:color w:val="000000"/>
              <w:sz w:val="38"/>
              <w:szCs w:val="38"/>
              <w:lang w:val="es-ES_tradnl"/>
            </w:rPr>
          </w:pPr>
        </w:p>
        <w:p w14:paraId="6608F242" w14:textId="26E57201" w:rsidR="00FC7722" w:rsidRDefault="00000000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-36" w:firstLine="709"/>
            <w:jc w:val="right"/>
            <w:rPr>
              <w:rFonts w:ascii="Raleigh XBd BT" w:hAnsi="Raleigh XBd BT" w:cs="Flareserif821 BT"/>
              <w:b/>
              <w:bCs/>
              <w:color w:val="000000"/>
            </w:rPr>
          </w:pPr>
          <w:r>
            <w:rPr>
              <w:rFonts w:ascii="Raleigh XBd BT" w:hAnsi="Raleigh XBd BT" w:cs="Flareserif821 BT"/>
              <w:b/>
              <w:bCs/>
              <w:color w:val="000000"/>
            </w:rPr>
            <w:t xml:space="preserve">ÁREA DE </w:t>
          </w:r>
          <w:r w:rsidR="00F63F65">
            <w:rPr>
              <w:rFonts w:ascii="Raleigh XBd BT" w:hAnsi="Raleigh XBd BT" w:cs="Flareserif821 BT"/>
              <w:b/>
              <w:bCs/>
              <w:color w:val="000000"/>
            </w:rPr>
            <w:t>MEDIO AMBIENTE Y SERVICIOS MUNICIPALES</w:t>
          </w:r>
          <w:r>
            <w:rPr>
              <w:rFonts w:ascii="Raleigh XBd BT" w:hAnsi="Raleigh XBd BT" w:cs="Flareserif821 BT"/>
              <w:b/>
              <w:bCs/>
              <w:color w:val="000000"/>
            </w:rPr>
            <w:t xml:space="preserve"> </w:t>
          </w:r>
        </w:p>
        <w:p w14:paraId="0042AF63" w14:textId="77777777" w:rsidR="00FC7722" w:rsidRDefault="00FC7722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-36" w:firstLine="709"/>
            <w:jc w:val="right"/>
            <w:rPr>
              <w:rFonts w:ascii="Raleigh XBd BT" w:hAnsi="Raleigh XBd BT" w:cs="Flareserif821 BT"/>
              <w:b/>
              <w:bCs/>
              <w:color w:val="000000"/>
            </w:rPr>
          </w:pPr>
        </w:p>
        <w:p w14:paraId="194F218A" w14:textId="77777777" w:rsidR="00FC7722" w:rsidRDefault="00000000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422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232"/>
          </w:pPr>
          <w:r>
            <w:rPr>
              <w:rFonts w:ascii="Raleigh XBd BT" w:hAnsi="Raleigh XBd BT" w:cs="Flareserif821 BT"/>
              <w:b/>
              <w:bCs/>
              <w:color w:val="000000"/>
            </w:rPr>
            <w:t xml:space="preserve"> </w:t>
          </w:r>
        </w:p>
      </w:tc>
    </w:tr>
    <w:tr w:rsidR="00190E0F" w14:paraId="7DDDD61A" w14:textId="77777777">
      <w:tc>
        <w:tcPr>
          <w:tcW w:w="7230" w:type="dxa"/>
          <w:gridSpan w:val="2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</w:tcPr>
        <w:p w14:paraId="54F47D87" w14:textId="77777777" w:rsidR="00FC7722" w:rsidRDefault="00FC7722">
          <w:pPr>
            <w:tabs>
              <w:tab w:val="center" w:pos="1276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232"/>
            <w:rPr>
              <w:rFonts w:ascii="Raleigh Lt BT" w:hAnsi="Raleigh Lt BT" w:cs="Raleigh Lt BT"/>
              <w:sz w:val="16"/>
              <w:szCs w:val="16"/>
            </w:rPr>
          </w:pPr>
        </w:p>
      </w:tc>
      <w:tc>
        <w:tcPr>
          <w:tcW w:w="2162" w:type="dxa"/>
          <w:shd w:val="clear" w:color="auto" w:fill="auto"/>
          <w:tcMar>
            <w:top w:w="0" w:type="dxa"/>
            <w:left w:w="51" w:type="dxa"/>
            <w:bottom w:w="0" w:type="dxa"/>
            <w:right w:w="51" w:type="dxa"/>
          </w:tcMar>
        </w:tcPr>
        <w:p w14:paraId="42808ECC" w14:textId="77777777" w:rsidR="00FC7722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before="120" w:after="0" w:line="240" w:lineRule="auto"/>
            <w:ind w:right="-51"/>
            <w:jc w:val="right"/>
            <w:rPr>
              <w:rFonts w:ascii="Raleigh Lt BT" w:hAnsi="Raleigh Lt BT" w:cs="Raleigh Lt BT"/>
              <w:shd w:val="clear" w:color="auto" w:fill="FFFF00"/>
            </w:rPr>
          </w:pPr>
          <w:r>
            <w:rPr>
              <w:rFonts w:ascii="Raleigh Lt BT" w:hAnsi="Raleigh Lt BT" w:cs="Raleigh Lt BT"/>
              <w:shd w:val="clear" w:color="auto" w:fill="FFFF00"/>
            </w:rPr>
            <w:t xml:space="preserve"> </w:t>
          </w:r>
        </w:p>
        <w:p w14:paraId="58F30398" w14:textId="77777777" w:rsidR="00FC7722" w:rsidRDefault="00FC772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before="120" w:after="0" w:line="240" w:lineRule="auto"/>
            <w:ind w:right="232"/>
            <w:rPr>
              <w:rFonts w:ascii="Raleigh Lt BT" w:hAnsi="Raleigh Lt BT" w:cs="Raleigh Lt BT"/>
              <w:shd w:val="clear" w:color="auto" w:fill="FFFF00"/>
            </w:rPr>
          </w:pPr>
        </w:p>
      </w:tc>
    </w:tr>
  </w:tbl>
  <w:p w14:paraId="426B9543" w14:textId="77777777" w:rsidR="00FC7722" w:rsidRDefault="00FC77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AD"/>
    <w:rsid w:val="00005351"/>
    <w:rsid w:val="00602466"/>
    <w:rsid w:val="006122B4"/>
    <w:rsid w:val="00620F24"/>
    <w:rsid w:val="007B4A5B"/>
    <w:rsid w:val="007B4C74"/>
    <w:rsid w:val="007F7F4C"/>
    <w:rsid w:val="00B05B70"/>
    <w:rsid w:val="00B454B8"/>
    <w:rsid w:val="00E46780"/>
    <w:rsid w:val="00F277AD"/>
    <w:rsid w:val="00F63F65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08B5"/>
  <w15:docId w15:val="{9985404D-C303-4F6E-BFF7-C3156EAA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780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pos="0"/>
        <w:tab w:val="left" w:pos="851"/>
        <w:tab w:val="left" w:pos="1702"/>
        <w:tab w:val="left" w:pos="2410"/>
        <w:tab w:val="left" w:pos="3402"/>
        <w:tab w:val="left" w:pos="4320"/>
        <w:tab w:val="left" w:pos="5040"/>
        <w:tab w:val="left" w:pos="5760"/>
        <w:tab w:val="left" w:pos="6480"/>
        <w:tab w:val="left" w:pos="7939"/>
        <w:tab w:val="left" w:pos="8789"/>
      </w:tabs>
      <w:spacing w:after="0" w:line="240" w:lineRule="auto"/>
      <w:ind w:firstLine="851"/>
      <w:jc w:val="both"/>
    </w:pPr>
    <w:rPr>
      <w:rFonts w:ascii="Raleigh Lt BT" w:eastAsia="Times New Roman" w:hAnsi="Raleigh Lt BT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rPr>
      <w:rFonts w:ascii="Raleigh Lt BT" w:hAnsi="Raleigh Lt BT"/>
      <w:sz w:val="24"/>
      <w:lang w:val="es-ES_tradnl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rpazper</dc:creator>
  <dc:description/>
  <cp:lastModifiedBy>Victor Daniel Núñez Duarte</cp:lastModifiedBy>
  <cp:revision>5</cp:revision>
  <cp:lastPrinted>2023-10-27T08:06:00Z</cp:lastPrinted>
  <dcterms:created xsi:type="dcterms:W3CDTF">2023-11-02T08:38:00Z</dcterms:created>
  <dcterms:modified xsi:type="dcterms:W3CDTF">2023-11-02T09:00:00Z</dcterms:modified>
</cp:coreProperties>
</file>